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7CEA6" w14:textId="77777777" w:rsidR="004C04EC" w:rsidRPr="00177937" w:rsidRDefault="00FF1F69" w:rsidP="006C7B40">
      <w:pPr>
        <w:pStyle w:val="Ttulo1"/>
        <w:rPr>
          <w:rFonts w:ascii="Arial Rounded MT Bold" w:hAnsi="Arial Rounded MT Bold" w:cs="Arial"/>
          <w:b/>
          <w:bCs/>
          <w:sz w:val="40"/>
          <w:szCs w:val="40"/>
          <w:lang w:val="pt-BR"/>
        </w:rPr>
      </w:pPr>
      <w:r w:rsidRPr="00177937">
        <w:rPr>
          <w:rFonts w:ascii="Arial Rounded MT Bold" w:hAnsi="Arial Rounded MT Bold" w:cs="Arial"/>
          <w:b/>
          <w:bCs/>
          <w:sz w:val="40"/>
          <w:szCs w:val="40"/>
          <w:lang w:val="pt-BR"/>
        </w:rPr>
        <w:t>TANUS</w:t>
      </w:r>
    </w:p>
    <w:p w14:paraId="697F79AA" w14:textId="77777777" w:rsidR="004C04EC" w:rsidRPr="00D06DB7" w:rsidRDefault="004C04EC" w:rsidP="004C04EC">
      <w:pPr>
        <w:pStyle w:val="Rodap"/>
        <w:tabs>
          <w:tab w:val="clear" w:pos="4419"/>
          <w:tab w:val="clear" w:pos="8838"/>
        </w:tabs>
        <w:rPr>
          <w:rFonts w:ascii="Arial" w:hAnsi="Arial" w:cs="Arial"/>
          <w:lang w:val="pt-BR"/>
        </w:rPr>
      </w:pPr>
    </w:p>
    <w:p w14:paraId="5A6B53E9" w14:textId="372E0536" w:rsidR="004C04EC" w:rsidRPr="00D06DB7" w:rsidRDefault="004C04EC" w:rsidP="004C04EC">
      <w:pPr>
        <w:pStyle w:val="Ttulo2"/>
        <w:rPr>
          <w:rFonts w:ascii="Arial" w:hAnsi="Arial" w:cs="Arial"/>
          <w:sz w:val="20"/>
          <w:lang w:val="pt-BR"/>
        </w:rPr>
      </w:pPr>
      <w:r w:rsidRPr="00D06DB7">
        <w:rPr>
          <w:rFonts w:ascii="Arial" w:hAnsi="Arial" w:cs="Arial"/>
          <w:sz w:val="20"/>
          <w:lang w:val="pt-BR"/>
        </w:rPr>
        <w:t>Registrado no Ministério da Agricultura, Pecuária e Abastecimento – MAPA sob n</w:t>
      </w:r>
      <w:r w:rsidRPr="00D06DB7">
        <w:rPr>
          <w:rFonts w:ascii="Arial" w:hAnsi="Arial" w:cs="Arial"/>
          <w:sz w:val="20"/>
          <w:u w:val="single"/>
          <w:vertAlign w:val="superscript"/>
          <w:lang w:val="pt-BR"/>
        </w:rPr>
        <w:t>o</w:t>
      </w:r>
      <w:r w:rsidRPr="00D06DB7">
        <w:rPr>
          <w:rFonts w:ascii="Arial" w:hAnsi="Arial" w:cs="Arial"/>
          <w:b/>
          <w:sz w:val="20"/>
          <w:lang w:val="pt-BR"/>
        </w:rPr>
        <w:t xml:space="preserve"> </w:t>
      </w:r>
      <w:r w:rsidR="00177937">
        <w:rPr>
          <w:rFonts w:ascii="Arial" w:hAnsi="Arial" w:cs="Arial"/>
          <w:bCs/>
          <w:sz w:val="20"/>
          <w:lang w:val="pt-BR"/>
        </w:rPr>
        <w:t>01820</w:t>
      </w:r>
    </w:p>
    <w:p w14:paraId="627EF3B9" w14:textId="77777777" w:rsidR="004C04EC" w:rsidRPr="00D06DB7" w:rsidRDefault="004C04EC" w:rsidP="004C04EC">
      <w:pPr>
        <w:rPr>
          <w:rFonts w:ascii="Arial" w:hAnsi="Arial" w:cs="Arial"/>
          <w:b/>
          <w:bCs/>
          <w:lang w:val="pt-BR"/>
        </w:rPr>
      </w:pPr>
    </w:p>
    <w:p w14:paraId="3B58F77E" w14:textId="77777777" w:rsidR="00D06DB7" w:rsidRPr="00D06DB7" w:rsidRDefault="004C04EC" w:rsidP="00296664">
      <w:pPr>
        <w:jc w:val="both"/>
        <w:rPr>
          <w:rFonts w:ascii="Arial" w:hAnsi="Arial" w:cs="Arial"/>
          <w:b/>
          <w:bCs/>
          <w:lang w:val="pt-BR"/>
        </w:rPr>
      </w:pPr>
      <w:r w:rsidRPr="00D06DB7">
        <w:rPr>
          <w:rFonts w:ascii="Arial" w:hAnsi="Arial" w:cs="Arial"/>
          <w:b/>
          <w:bCs/>
          <w:lang w:val="pt-BR"/>
        </w:rPr>
        <w:t>COMPOSIÇÃO:</w:t>
      </w:r>
    </w:p>
    <w:p w14:paraId="5F1B7D34" w14:textId="77777777" w:rsidR="00CA4415" w:rsidRPr="00D06DB7" w:rsidRDefault="00CA4415" w:rsidP="00D06DB7">
      <w:pPr>
        <w:jc w:val="both"/>
        <w:rPr>
          <w:rFonts w:ascii="Arial" w:hAnsi="Arial" w:cs="Arial"/>
          <w:lang w:val="pt-BR"/>
        </w:rPr>
      </w:pPr>
      <w:r w:rsidRPr="00D06DB7">
        <w:rPr>
          <w:rFonts w:ascii="Arial" w:hAnsi="Arial" w:cs="Arial"/>
          <w:i/>
          <w:iCs/>
        </w:rPr>
        <w:t>Trichoderma harzianum</w:t>
      </w:r>
      <w:r w:rsidRPr="00D06DB7">
        <w:rPr>
          <w:rFonts w:ascii="Arial" w:hAnsi="Arial" w:cs="Arial"/>
          <w:iCs/>
        </w:rPr>
        <w:t>, isolado</w:t>
      </w:r>
      <w:r w:rsidRPr="00D06DB7">
        <w:rPr>
          <w:rFonts w:ascii="Arial" w:hAnsi="Arial" w:cs="Arial"/>
          <w:i/>
          <w:iCs/>
        </w:rPr>
        <w:t xml:space="preserve"> </w:t>
      </w:r>
      <w:r w:rsidR="00A0398C" w:rsidRPr="00D06DB7">
        <w:rPr>
          <w:rFonts w:ascii="Arial" w:hAnsi="Arial" w:cs="Arial"/>
        </w:rPr>
        <w:t>URM</w:t>
      </w:r>
      <w:r w:rsidRPr="00D06DB7">
        <w:rPr>
          <w:rFonts w:ascii="Arial" w:hAnsi="Arial" w:cs="Arial"/>
        </w:rPr>
        <w:t xml:space="preserve"> </w:t>
      </w:r>
      <w:r w:rsidR="003C6567" w:rsidRPr="00D06DB7">
        <w:rPr>
          <w:rFonts w:ascii="Arial" w:hAnsi="Arial" w:cs="Arial"/>
        </w:rPr>
        <w:t>8119</w:t>
      </w:r>
      <w:r w:rsidRPr="00D06DB7">
        <w:rPr>
          <w:rFonts w:ascii="Arial" w:hAnsi="Arial" w:cs="Arial"/>
        </w:rPr>
        <w:t xml:space="preserve"> </w:t>
      </w:r>
      <w:r w:rsidRPr="00D06DB7">
        <w:rPr>
          <w:rFonts w:ascii="Arial" w:hAnsi="Arial" w:cs="Arial"/>
          <w:lang w:val="pt-BR"/>
        </w:rPr>
        <w:t xml:space="preserve">(mínimo </w:t>
      </w:r>
      <w:r w:rsidRPr="00D06DB7">
        <w:rPr>
          <w:rFonts w:ascii="Arial" w:hAnsi="Arial" w:cs="Arial"/>
          <w:color w:val="000000"/>
        </w:rPr>
        <w:t>5 x 10</w:t>
      </w:r>
      <w:r w:rsidR="004F2158" w:rsidRPr="00D06DB7">
        <w:rPr>
          <w:rFonts w:ascii="Arial" w:hAnsi="Arial" w:cs="Arial"/>
          <w:color w:val="000000"/>
          <w:vertAlign w:val="superscript"/>
        </w:rPr>
        <w:t>8</w:t>
      </w:r>
      <w:r w:rsidRPr="00D06DB7">
        <w:rPr>
          <w:rFonts w:ascii="Arial" w:hAnsi="Arial" w:cs="Arial"/>
          <w:lang w:val="pt-BR"/>
        </w:rPr>
        <w:t xml:space="preserve"> UFC/g de </w:t>
      </w:r>
      <w:proofErr w:type="spellStart"/>
      <w:r w:rsidRPr="00D06DB7">
        <w:rPr>
          <w:rFonts w:ascii="Arial" w:hAnsi="Arial" w:cs="Arial"/>
          <w:lang w:val="pt-BR"/>
        </w:rPr>
        <w:t>pc</w:t>
      </w:r>
      <w:proofErr w:type="spellEnd"/>
      <w:r w:rsidRPr="00D06DB7">
        <w:rPr>
          <w:rFonts w:ascii="Arial" w:hAnsi="Arial" w:cs="Arial"/>
          <w:lang w:val="pt-BR"/>
        </w:rPr>
        <w:t>).......</w:t>
      </w:r>
      <w:r w:rsidR="00ED04F5" w:rsidRPr="00D06DB7">
        <w:rPr>
          <w:rFonts w:ascii="Arial" w:hAnsi="Arial" w:cs="Arial"/>
          <w:lang w:val="pt-BR"/>
        </w:rPr>
        <w:t>...</w:t>
      </w:r>
      <w:r w:rsidRPr="00D06DB7">
        <w:rPr>
          <w:rFonts w:ascii="Arial" w:hAnsi="Arial" w:cs="Arial"/>
          <w:lang w:val="pt-BR"/>
        </w:rPr>
        <w:t>........</w:t>
      </w:r>
      <w:r w:rsidR="004F2158" w:rsidRPr="00D06DB7">
        <w:rPr>
          <w:rFonts w:ascii="Arial" w:hAnsi="Arial" w:cs="Arial"/>
          <w:lang w:val="pt-BR"/>
        </w:rPr>
        <w:t>...</w:t>
      </w:r>
      <w:r w:rsidRPr="00D06DB7">
        <w:rPr>
          <w:rFonts w:ascii="Arial" w:hAnsi="Arial" w:cs="Arial"/>
          <w:lang w:val="pt-BR"/>
        </w:rPr>
        <w:t>50 g/kg (5% m/m)</w:t>
      </w:r>
      <w:r w:rsidRPr="00D06DB7">
        <w:rPr>
          <w:rFonts w:ascii="Arial" w:hAnsi="Arial" w:cs="Arial"/>
          <w:b/>
          <w:bCs/>
          <w:lang w:val="pt-BR"/>
        </w:rPr>
        <w:t xml:space="preserve">                                                   </w:t>
      </w:r>
    </w:p>
    <w:p w14:paraId="3C9F2B54" w14:textId="77777777" w:rsidR="00CA4415" w:rsidRPr="00D06DB7" w:rsidRDefault="00CA4415" w:rsidP="00D06DB7">
      <w:pPr>
        <w:jc w:val="both"/>
        <w:rPr>
          <w:rFonts w:ascii="Arial" w:hAnsi="Arial" w:cs="Arial"/>
          <w:lang w:val="pt-BR"/>
        </w:rPr>
      </w:pPr>
      <w:r w:rsidRPr="00D06DB7">
        <w:rPr>
          <w:rFonts w:ascii="Arial" w:hAnsi="Arial" w:cs="Arial"/>
          <w:i/>
          <w:iCs/>
        </w:rPr>
        <w:t>Trichoderma asperellum</w:t>
      </w:r>
      <w:r w:rsidRPr="00D06DB7">
        <w:rPr>
          <w:rFonts w:ascii="Arial" w:hAnsi="Arial" w:cs="Arial"/>
          <w:iCs/>
        </w:rPr>
        <w:t>, isolado</w:t>
      </w:r>
      <w:r w:rsidRPr="00D06DB7">
        <w:rPr>
          <w:rFonts w:ascii="Arial" w:hAnsi="Arial" w:cs="Arial"/>
          <w:i/>
        </w:rPr>
        <w:t xml:space="preserve"> </w:t>
      </w:r>
      <w:r w:rsidR="00A0398C" w:rsidRPr="00D06DB7">
        <w:rPr>
          <w:rFonts w:ascii="Arial" w:hAnsi="Arial" w:cs="Arial"/>
        </w:rPr>
        <w:t>URM</w:t>
      </w:r>
      <w:r w:rsidRPr="00D06DB7">
        <w:rPr>
          <w:rFonts w:ascii="Arial" w:hAnsi="Arial" w:cs="Arial"/>
        </w:rPr>
        <w:t xml:space="preserve"> </w:t>
      </w:r>
      <w:r w:rsidR="003C6567" w:rsidRPr="00D06DB7">
        <w:rPr>
          <w:rFonts w:ascii="Arial" w:hAnsi="Arial" w:cs="Arial"/>
        </w:rPr>
        <w:t>8120</w:t>
      </w:r>
      <w:r w:rsidRPr="00D06DB7">
        <w:rPr>
          <w:rFonts w:ascii="Arial" w:hAnsi="Arial" w:cs="Arial"/>
          <w:lang w:val="pt-BR"/>
        </w:rPr>
        <w:t xml:space="preserve"> (mínimo </w:t>
      </w:r>
      <w:r w:rsidRPr="00D06DB7">
        <w:rPr>
          <w:rFonts w:ascii="Arial" w:hAnsi="Arial" w:cs="Arial"/>
          <w:color w:val="000000"/>
        </w:rPr>
        <w:t>5 x 10</w:t>
      </w:r>
      <w:r w:rsidR="004F2158" w:rsidRPr="00D06DB7">
        <w:rPr>
          <w:rFonts w:ascii="Arial" w:hAnsi="Arial" w:cs="Arial"/>
          <w:color w:val="000000"/>
          <w:vertAlign w:val="superscript"/>
        </w:rPr>
        <w:t>8</w:t>
      </w:r>
      <w:r w:rsidRPr="00D06DB7">
        <w:rPr>
          <w:rFonts w:ascii="Arial" w:hAnsi="Arial" w:cs="Arial"/>
          <w:lang w:val="pt-BR"/>
        </w:rPr>
        <w:t xml:space="preserve"> UFC/g </w:t>
      </w:r>
      <w:proofErr w:type="spellStart"/>
      <w:r w:rsidRPr="00D06DB7">
        <w:rPr>
          <w:rFonts w:ascii="Arial" w:hAnsi="Arial" w:cs="Arial"/>
          <w:lang w:val="pt-BR"/>
        </w:rPr>
        <w:t>pc</w:t>
      </w:r>
      <w:proofErr w:type="spellEnd"/>
      <w:r w:rsidRPr="00D06DB7">
        <w:rPr>
          <w:rFonts w:ascii="Arial" w:hAnsi="Arial" w:cs="Arial"/>
          <w:lang w:val="pt-BR"/>
        </w:rPr>
        <w:t>)........</w:t>
      </w:r>
      <w:r w:rsidR="00ED04F5" w:rsidRPr="00D06DB7">
        <w:rPr>
          <w:rFonts w:ascii="Arial" w:hAnsi="Arial" w:cs="Arial"/>
          <w:lang w:val="pt-BR"/>
        </w:rPr>
        <w:t>.....</w:t>
      </w:r>
      <w:r w:rsidRPr="00D06DB7">
        <w:rPr>
          <w:rFonts w:ascii="Arial" w:hAnsi="Arial" w:cs="Arial"/>
          <w:lang w:val="pt-BR"/>
        </w:rPr>
        <w:t>.</w:t>
      </w:r>
      <w:r w:rsidR="00D06DB7">
        <w:rPr>
          <w:rFonts w:ascii="Arial" w:hAnsi="Arial" w:cs="Arial"/>
          <w:lang w:val="pt-BR"/>
        </w:rPr>
        <w:t>....</w:t>
      </w:r>
      <w:r w:rsidRPr="00D06DB7">
        <w:rPr>
          <w:rFonts w:ascii="Arial" w:hAnsi="Arial" w:cs="Arial"/>
          <w:lang w:val="pt-BR"/>
        </w:rPr>
        <w:t>......</w:t>
      </w:r>
      <w:r w:rsidR="004F2158" w:rsidRPr="00D06DB7">
        <w:rPr>
          <w:rFonts w:ascii="Arial" w:hAnsi="Arial" w:cs="Arial"/>
          <w:lang w:val="pt-BR"/>
        </w:rPr>
        <w:t>..</w:t>
      </w:r>
      <w:r w:rsidRPr="00D06DB7">
        <w:rPr>
          <w:rFonts w:ascii="Arial" w:hAnsi="Arial" w:cs="Arial"/>
          <w:lang w:val="pt-BR"/>
        </w:rPr>
        <w:t>50 g/kg (</w:t>
      </w:r>
      <w:r w:rsidRPr="00D06DB7">
        <w:rPr>
          <w:rFonts w:ascii="Arial" w:hAnsi="Arial" w:cs="Arial"/>
          <w:bCs/>
          <w:lang w:val="pt-BR"/>
        </w:rPr>
        <w:t>5% m/m)</w:t>
      </w:r>
    </w:p>
    <w:p w14:paraId="414DFD86" w14:textId="77777777" w:rsidR="00D06DB7" w:rsidRDefault="00CA4415" w:rsidP="00D06DB7">
      <w:pPr>
        <w:jc w:val="both"/>
        <w:rPr>
          <w:rFonts w:ascii="Arial" w:hAnsi="Arial" w:cs="Arial"/>
          <w:bCs/>
          <w:lang w:val="pt-BR"/>
        </w:rPr>
      </w:pPr>
      <w:r w:rsidRPr="00D06DB7">
        <w:rPr>
          <w:rFonts w:ascii="Arial" w:hAnsi="Arial" w:cs="Arial"/>
          <w:i/>
          <w:iCs/>
        </w:rPr>
        <w:t>Bacillus amyloliquefaciens</w:t>
      </w:r>
      <w:r w:rsidRPr="00D06DB7">
        <w:rPr>
          <w:rFonts w:ascii="Arial" w:hAnsi="Arial" w:cs="Arial"/>
          <w:iCs/>
        </w:rPr>
        <w:t>, isolado</w:t>
      </w:r>
      <w:r w:rsidRPr="00D06DB7">
        <w:rPr>
          <w:rFonts w:ascii="Arial" w:hAnsi="Arial" w:cs="Arial"/>
        </w:rPr>
        <w:t xml:space="preserve"> </w:t>
      </w:r>
      <w:r w:rsidR="006F2491" w:rsidRPr="00D06DB7">
        <w:rPr>
          <w:rFonts w:ascii="Arial" w:hAnsi="Arial" w:cs="Arial"/>
        </w:rPr>
        <w:t>CCT 7901</w:t>
      </w:r>
      <w:r w:rsidRPr="00D06DB7">
        <w:rPr>
          <w:rFonts w:ascii="Arial" w:hAnsi="Arial" w:cs="Arial"/>
          <w:lang w:val="pt-BR"/>
        </w:rPr>
        <w:t xml:space="preserve"> (mínimo </w:t>
      </w:r>
      <w:r w:rsidR="004F2158" w:rsidRPr="00D06DB7">
        <w:rPr>
          <w:rFonts w:ascii="Arial" w:hAnsi="Arial" w:cs="Arial"/>
          <w:lang w:val="pt-BR"/>
        </w:rPr>
        <w:t>5</w:t>
      </w:r>
      <w:r w:rsidRPr="00D06DB7">
        <w:rPr>
          <w:rFonts w:ascii="Arial" w:hAnsi="Arial" w:cs="Arial"/>
          <w:color w:val="000000"/>
        </w:rPr>
        <w:t xml:space="preserve"> x 10</w:t>
      </w:r>
      <w:r w:rsidRPr="00D06DB7">
        <w:rPr>
          <w:rFonts w:ascii="Arial" w:hAnsi="Arial" w:cs="Arial"/>
          <w:color w:val="000000"/>
          <w:vertAlign w:val="superscript"/>
        </w:rPr>
        <w:t>8</w:t>
      </w:r>
      <w:r w:rsidRPr="00D06DB7">
        <w:rPr>
          <w:rFonts w:ascii="Arial" w:hAnsi="Arial" w:cs="Arial"/>
          <w:lang w:val="pt-BR"/>
        </w:rPr>
        <w:t xml:space="preserve"> UFC/g </w:t>
      </w:r>
      <w:proofErr w:type="spellStart"/>
      <w:r w:rsidRPr="00D06DB7">
        <w:rPr>
          <w:rFonts w:ascii="Arial" w:hAnsi="Arial" w:cs="Arial"/>
          <w:lang w:val="pt-BR"/>
        </w:rPr>
        <w:t>pc</w:t>
      </w:r>
      <w:proofErr w:type="spellEnd"/>
      <w:r w:rsidRPr="00D06DB7">
        <w:rPr>
          <w:rFonts w:ascii="Arial" w:hAnsi="Arial" w:cs="Arial"/>
          <w:lang w:val="pt-BR"/>
        </w:rPr>
        <w:t>)....</w:t>
      </w:r>
      <w:r w:rsidR="00D06DB7">
        <w:rPr>
          <w:rFonts w:ascii="Arial" w:hAnsi="Arial" w:cs="Arial"/>
          <w:lang w:val="pt-BR"/>
        </w:rPr>
        <w:t>..</w:t>
      </w:r>
      <w:r w:rsidRPr="00D06DB7">
        <w:rPr>
          <w:rFonts w:ascii="Arial" w:hAnsi="Arial" w:cs="Arial"/>
          <w:lang w:val="pt-BR"/>
        </w:rPr>
        <w:t>............</w:t>
      </w:r>
      <w:r w:rsidR="004F2158" w:rsidRPr="00D06DB7">
        <w:rPr>
          <w:rFonts w:ascii="Arial" w:hAnsi="Arial" w:cs="Arial"/>
          <w:lang w:val="pt-BR"/>
        </w:rPr>
        <w:t>....2</w:t>
      </w:r>
      <w:r w:rsidRPr="00D06DB7">
        <w:rPr>
          <w:rFonts w:ascii="Arial" w:hAnsi="Arial" w:cs="Arial"/>
          <w:lang w:val="pt-BR"/>
        </w:rPr>
        <w:t xml:space="preserve"> g/kg (</w:t>
      </w:r>
      <w:r w:rsidR="001A67AA" w:rsidRPr="00D06DB7">
        <w:rPr>
          <w:rFonts w:ascii="Arial" w:hAnsi="Arial" w:cs="Arial"/>
          <w:bCs/>
          <w:lang w:val="pt-BR"/>
        </w:rPr>
        <w:t>0,2</w:t>
      </w:r>
      <w:r w:rsidRPr="00D06DB7">
        <w:rPr>
          <w:rFonts w:ascii="Arial" w:hAnsi="Arial" w:cs="Arial"/>
          <w:bCs/>
          <w:lang w:val="pt-BR"/>
        </w:rPr>
        <w:t>% m/m)</w:t>
      </w:r>
    </w:p>
    <w:p w14:paraId="6803C682" w14:textId="77777777" w:rsidR="004C04EC" w:rsidRPr="00D06DB7" w:rsidRDefault="00CA4415" w:rsidP="00D06DB7">
      <w:pPr>
        <w:jc w:val="both"/>
        <w:rPr>
          <w:rFonts w:ascii="Arial" w:hAnsi="Arial" w:cs="Arial"/>
          <w:lang w:val="pt-BR"/>
        </w:rPr>
      </w:pPr>
      <w:r w:rsidRPr="00D06DB7">
        <w:rPr>
          <w:rFonts w:ascii="Arial" w:hAnsi="Arial" w:cs="Arial"/>
          <w:lang w:val="pt-BR"/>
        </w:rPr>
        <w:t>Outros ingredientes..............................</w:t>
      </w:r>
      <w:r w:rsidR="00D06DB7">
        <w:rPr>
          <w:rFonts w:ascii="Arial" w:hAnsi="Arial" w:cs="Arial"/>
          <w:lang w:val="pt-BR"/>
        </w:rPr>
        <w:t>.................</w:t>
      </w:r>
      <w:r w:rsidRPr="00D06DB7">
        <w:rPr>
          <w:rFonts w:ascii="Arial" w:hAnsi="Arial" w:cs="Arial"/>
          <w:lang w:val="pt-BR"/>
        </w:rPr>
        <w:t>...........................</w:t>
      </w:r>
      <w:r w:rsidR="00ED04F5" w:rsidRPr="00D06DB7">
        <w:rPr>
          <w:rFonts w:ascii="Arial" w:hAnsi="Arial" w:cs="Arial"/>
          <w:lang w:val="pt-BR"/>
        </w:rPr>
        <w:t>.</w:t>
      </w:r>
      <w:r w:rsidRPr="00D06DB7">
        <w:rPr>
          <w:rFonts w:ascii="Arial" w:hAnsi="Arial" w:cs="Arial"/>
          <w:lang w:val="pt-BR"/>
        </w:rPr>
        <w:t>..</w:t>
      </w:r>
      <w:r w:rsidR="001A67AA" w:rsidRPr="00D06DB7">
        <w:rPr>
          <w:rFonts w:ascii="Arial" w:hAnsi="Arial" w:cs="Arial"/>
          <w:lang w:val="pt-BR"/>
        </w:rPr>
        <w:t>.</w:t>
      </w:r>
      <w:r w:rsidRPr="00D06DB7">
        <w:rPr>
          <w:rFonts w:ascii="Arial" w:hAnsi="Arial" w:cs="Arial"/>
          <w:lang w:val="pt-BR"/>
        </w:rPr>
        <w:t>...................</w:t>
      </w:r>
      <w:r w:rsidR="00245AB8">
        <w:rPr>
          <w:rFonts w:ascii="Arial" w:hAnsi="Arial" w:cs="Arial"/>
          <w:lang w:val="pt-BR"/>
        </w:rPr>
        <w:t>....</w:t>
      </w:r>
      <w:r w:rsidR="00245AB8">
        <w:rPr>
          <w:rFonts w:ascii="Arial" w:hAnsi="Arial" w:cs="Arial"/>
          <w:bCs/>
          <w:lang w:val="pt-BR"/>
        </w:rPr>
        <w:t xml:space="preserve">898 </w:t>
      </w:r>
      <w:r w:rsidRPr="00D06DB7">
        <w:rPr>
          <w:rFonts w:ascii="Arial" w:hAnsi="Arial" w:cs="Arial"/>
          <w:bCs/>
          <w:lang w:val="pt-BR"/>
        </w:rPr>
        <w:t>g/kg (</w:t>
      </w:r>
      <w:r w:rsidR="001A67AA" w:rsidRPr="00D06DB7">
        <w:rPr>
          <w:rFonts w:ascii="Arial" w:hAnsi="Arial" w:cs="Arial"/>
          <w:bCs/>
          <w:lang w:val="pt-BR"/>
        </w:rPr>
        <w:t>89,8</w:t>
      </w:r>
      <w:r w:rsidRPr="00D06DB7">
        <w:rPr>
          <w:rFonts w:ascii="Arial" w:hAnsi="Arial" w:cs="Arial"/>
          <w:bCs/>
          <w:lang w:val="pt-BR"/>
        </w:rPr>
        <w:t>% m/m)</w:t>
      </w:r>
    </w:p>
    <w:p w14:paraId="73E35858" w14:textId="77777777" w:rsidR="00D06DB7" w:rsidRDefault="00D06DB7" w:rsidP="00D06DB7">
      <w:pPr>
        <w:pStyle w:val="Rodap"/>
        <w:tabs>
          <w:tab w:val="clear" w:pos="4419"/>
          <w:tab w:val="clear" w:pos="8838"/>
        </w:tabs>
        <w:rPr>
          <w:rFonts w:ascii="Arial" w:hAnsi="Arial" w:cs="Arial"/>
          <w:b/>
          <w:bCs/>
          <w:lang w:val="pt-BR"/>
        </w:rPr>
      </w:pPr>
    </w:p>
    <w:p w14:paraId="73C1101E" w14:textId="77777777" w:rsidR="004C04EC" w:rsidRPr="00D06DB7" w:rsidRDefault="004C04EC" w:rsidP="004C04EC">
      <w:pPr>
        <w:pStyle w:val="Rodap"/>
        <w:tabs>
          <w:tab w:val="clear" w:pos="4419"/>
          <w:tab w:val="clear" w:pos="8838"/>
        </w:tabs>
        <w:rPr>
          <w:rFonts w:ascii="Arial" w:hAnsi="Arial" w:cs="Arial"/>
          <w:lang w:val="pt-BR"/>
        </w:rPr>
      </w:pPr>
      <w:r w:rsidRPr="00D06DB7">
        <w:rPr>
          <w:rFonts w:ascii="Arial" w:hAnsi="Arial" w:cs="Arial"/>
          <w:b/>
          <w:bCs/>
          <w:lang w:val="pt-BR"/>
        </w:rPr>
        <w:t>PESO LÍQUIDO</w:t>
      </w:r>
      <w:r w:rsidRPr="00D06DB7">
        <w:rPr>
          <w:rFonts w:ascii="Arial" w:hAnsi="Arial" w:cs="Arial"/>
          <w:lang w:val="pt-BR"/>
        </w:rPr>
        <w:t xml:space="preserve">: VIDE RÓTULO </w:t>
      </w:r>
    </w:p>
    <w:p w14:paraId="50943B52" w14:textId="77777777" w:rsidR="004C04EC" w:rsidRPr="00D06DB7" w:rsidRDefault="004C04EC" w:rsidP="004C04EC">
      <w:pPr>
        <w:pStyle w:val="Rodap"/>
        <w:tabs>
          <w:tab w:val="clear" w:pos="4419"/>
          <w:tab w:val="clear" w:pos="8838"/>
        </w:tabs>
        <w:rPr>
          <w:rFonts w:ascii="Arial" w:hAnsi="Arial" w:cs="Arial"/>
        </w:rPr>
      </w:pPr>
    </w:p>
    <w:p w14:paraId="61B48C55" w14:textId="77777777" w:rsidR="004C04EC" w:rsidRPr="00D06DB7" w:rsidRDefault="004C04EC" w:rsidP="004C04EC">
      <w:pPr>
        <w:jc w:val="both"/>
        <w:rPr>
          <w:rFonts w:ascii="Arial" w:hAnsi="Arial" w:cs="Arial"/>
          <w:lang w:val="pt-BR"/>
        </w:rPr>
      </w:pPr>
      <w:r w:rsidRPr="00D06DB7">
        <w:rPr>
          <w:rFonts w:ascii="Arial" w:hAnsi="Arial" w:cs="Arial"/>
          <w:b/>
          <w:bCs/>
          <w:lang w:val="pt-BR"/>
        </w:rPr>
        <w:t>CLASSE:</w:t>
      </w:r>
      <w:r w:rsidRPr="00D06DB7">
        <w:rPr>
          <w:rFonts w:ascii="Arial" w:hAnsi="Arial" w:cs="Arial"/>
          <w:lang w:val="pt-BR"/>
        </w:rPr>
        <w:t xml:space="preserve"> </w:t>
      </w:r>
      <w:r w:rsidR="00C5205D" w:rsidRPr="00D06DB7">
        <w:rPr>
          <w:rFonts w:ascii="Arial" w:hAnsi="Arial" w:cs="Arial"/>
          <w:lang w:val="pt-BR"/>
        </w:rPr>
        <w:t>Fungicida</w:t>
      </w:r>
      <w:r w:rsidRPr="00D06DB7">
        <w:rPr>
          <w:rFonts w:ascii="Arial" w:hAnsi="Arial" w:cs="Arial"/>
          <w:lang w:val="pt-BR"/>
        </w:rPr>
        <w:t xml:space="preserve"> microbiológico</w:t>
      </w:r>
      <w:r w:rsidRPr="00D06DB7">
        <w:rPr>
          <w:rFonts w:ascii="Arial" w:hAnsi="Arial" w:cs="Arial"/>
          <w:b/>
        </w:rPr>
        <w:t xml:space="preserve"> </w:t>
      </w:r>
    </w:p>
    <w:p w14:paraId="66788705" w14:textId="77777777" w:rsidR="004C04EC" w:rsidRPr="00D06DB7" w:rsidRDefault="004C04EC" w:rsidP="004C04EC">
      <w:pPr>
        <w:jc w:val="both"/>
        <w:rPr>
          <w:rFonts w:ascii="Arial" w:hAnsi="Arial" w:cs="Arial"/>
          <w:b/>
          <w:bCs/>
          <w:lang w:val="pt-BR"/>
        </w:rPr>
      </w:pPr>
    </w:p>
    <w:p w14:paraId="38E0CB78" w14:textId="77777777" w:rsidR="004C04EC" w:rsidRPr="00D06DB7" w:rsidRDefault="004C04EC" w:rsidP="004C04EC">
      <w:pPr>
        <w:jc w:val="both"/>
        <w:rPr>
          <w:rFonts w:ascii="Arial" w:hAnsi="Arial" w:cs="Arial"/>
          <w:b/>
          <w:bCs/>
          <w:lang w:val="pt-BR"/>
        </w:rPr>
      </w:pPr>
      <w:r w:rsidRPr="00D06DB7">
        <w:rPr>
          <w:rFonts w:ascii="Arial" w:hAnsi="Arial" w:cs="Arial"/>
          <w:b/>
          <w:bCs/>
          <w:lang w:val="pt-BR"/>
        </w:rPr>
        <w:t xml:space="preserve">TIPO DE FORMULAÇÃO: </w:t>
      </w:r>
      <w:r w:rsidR="006F7CFE" w:rsidRPr="00D06DB7">
        <w:rPr>
          <w:rFonts w:ascii="Arial" w:hAnsi="Arial" w:cs="Arial"/>
        </w:rPr>
        <w:t>Grânulo Dispersível</w:t>
      </w:r>
      <w:r w:rsidRPr="00D06DB7">
        <w:rPr>
          <w:rFonts w:ascii="Arial" w:hAnsi="Arial" w:cs="Arial"/>
        </w:rPr>
        <w:t xml:space="preserve"> (W</w:t>
      </w:r>
      <w:r w:rsidR="006F7CFE" w:rsidRPr="00D06DB7">
        <w:rPr>
          <w:rFonts w:ascii="Arial" w:hAnsi="Arial" w:cs="Arial"/>
        </w:rPr>
        <w:t>G</w:t>
      </w:r>
      <w:r w:rsidRPr="00D06DB7">
        <w:rPr>
          <w:rFonts w:ascii="Arial" w:hAnsi="Arial" w:cs="Arial"/>
        </w:rPr>
        <w:t>)</w:t>
      </w:r>
    </w:p>
    <w:p w14:paraId="22EA8FB7" w14:textId="77777777" w:rsidR="004C04EC" w:rsidRPr="00D06DB7" w:rsidRDefault="004C04EC" w:rsidP="004C04EC">
      <w:pPr>
        <w:pStyle w:val="Rodap"/>
        <w:tabs>
          <w:tab w:val="clear" w:pos="4419"/>
          <w:tab w:val="clear" w:pos="8838"/>
        </w:tabs>
        <w:rPr>
          <w:rFonts w:ascii="Arial" w:hAnsi="Arial" w:cs="Arial"/>
          <w:lang w:val="pt-BR"/>
        </w:rPr>
      </w:pPr>
    </w:p>
    <w:p w14:paraId="1B982025" w14:textId="60A32783" w:rsidR="004C04EC" w:rsidRDefault="004C04EC" w:rsidP="004C04EC">
      <w:pPr>
        <w:rPr>
          <w:rFonts w:ascii="Arial" w:hAnsi="Arial" w:cs="Arial"/>
          <w:b/>
          <w:lang w:val="pt-BR"/>
        </w:rPr>
      </w:pPr>
      <w:r w:rsidRPr="00D06DB7">
        <w:rPr>
          <w:rFonts w:ascii="Arial" w:hAnsi="Arial" w:cs="Arial"/>
          <w:b/>
          <w:lang w:val="pt-BR"/>
        </w:rPr>
        <w:t>TITULAR DO REGISTRO:</w:t>
      </w:r>
    </w:p>
    <w:p w14:paraId="37A89DC2" w14:textId="77777777" w:rsidR="00177937" w:rsidRPr="00177937" w:rsidRDefault="00177937" w:rsidP="00177937">
      <w:pPr>
        <w:tabs>
          <w:tab w:val="left" w:pos="284"/>
          <w:tab w:val="left" w:pos="4678"/>
          <w:tab w:val="left" w:pos="9498"/>
          <w:tab w:val="left" w:pos="9639"/>
        </w:tabs>
        <w:rPr>
          <w:rFonts w:ascii="Arial" w:hAnsi="Arial" w:cs="Arial"/>
          <w:b/>
          <w:bCs/>
        </w:rPr>
      </w:pPr>
      <w:r w:rsidRPr="00177937">
        <w:rPr>
          <w:rFonts w:ascii="Arial" w:hAnsi="Arial" w:cs="Arial"/>
          <w:b/>
        </w:rPr>
        <w:t>Biota Innovations Ind. e Com. De Bioprodutos Ltda.</w:t>
      </w:r>
      <w:r w:rsidRPr="00177937">
        <w:rPr>
          <w:rFonts w:ascii="Arial" w:hAnsi="Arial" w:cs="Arial"/>
          <w:b/>
          <w:bCs/>
        </w:rPr>
        <w:t xml:space="preserve">   </w:t>
      </w:r>
    </w:p>
    <w:p w14:paraId="5AB8FC0F" w14:textId="451218E7" w:rsidR="00177937" w:rsidRDefault="00177937" w:rsidP="00177937">
      <w:pPr>
        <w:tabs>
          <w:tab w:val="left" w:pos="284"/>
          <w:tab w:val="left" w:pos="4678"/>
          <w:tab w:val="left" w:pos="9498"/>
          <w:tab w:val="left" w:pos="9639"/>
        </w:tabs>
        <w:rPr>
          <w:rFonts w:ascii="Arial" w:hAnsi="Arial" w:cs="Arial"/>
        </w:rPr>
      </w:pPr>
      <w:r w:rsidRPr="00177937">
        <w:rPr>
          <w:rFonts w:ascii="Arial" w:hAnsi="Arial" w:cs="Arial"/>
        </w:rPr>
        <w:t>Rua Pres. John Kennedy, 237, lj. 16/17 – Parque das Américas, Uberaba – MG – CEP 38045-210 - C.N.P.J.: 29.194.673/0001-01</w:t>
      </w:r>
      <w:r w:rsidR="00C47021">
        <w:rPr>
          <w:rFonts w:ascii="Arial" w:hAnsi="Arial" w:cs="Arial"/>
        </w:rPr>
        <w:t xml:space="preserve"> – Tel. (034) 3314 </w:t>
      </w:r>
      <w:r w:rsidR="006A097D">
        <w:rPr>
          <w:rFonts w:ascii="Arial" w:hAnsi="Arial" w:cs="Arial"/>
        </w:rPr>
        <w:t>–</w:t>
      </w:r>
      <w:r w:rsidR="00C47021">
        <w:rPr>
          <w:rFonts w:ascii="Arial" w:hAnsi="Arial" w:cs="Arial"/>
        </w:rPr>
        <w:t xml:space="preserve"> 1335</w:t>
      </w:r>
    </w:p>
    <w:p w14:paraId="6252390C" w14:textId="77777777" w:rsidR="006A097D" w:rsidRPr="006A097D" w:rsidRDefault="006A097D" w:rsidP="006A097D">
      <w:pPr>
        <w:tabs>
          <w:tab w:val="left" w:pos="284"/>
          <w:tab w:val="left" w:pos="4678"/>
          <w:tab w:val="left" w:pos="9498"/>
          <w:tab w:val="left" w:pos="9639"/>
        </w:tabs>
        <w:rPr>
          <w:rFonts w:ascii="Arial" w:hAnsi="Arial" w:cs="Arial"/>
        </w:rPr>
      </w:pPr>
      <w:r w:rsidRPr="006A097D">
        <w:rPr>
          <w:rFonts w:ascii="Arial" w:hAnsi="Arial" w:cs="Arial"/>
        </w:rPr>
        <w:t xml:space="preserve">Número de registro do estabelecimento/Estado </w:t>
      </w:r>
      <w:r w:rsidRPr="006A097D">
        <w:rPr>
          <w:rFonts w:ascii="Arial" w:hAnsi="Arial" w:cs="Arial"/>
          <w:bCs/>
        </w:rPr>
        <w:t>Cadastro IMA/MG nº 13.771</w:t>
      </w:r>
    </w:p>
    <w:p w14:paraId="0F62CF2C" w14:textId="77777777" w:rsidR="006A097D" w:rsidRPr="00177937" w:rsidRDefault="006A097D" w:rsidP="00177937">
      <w:pPr>
        <w:tabs>
          <w:tab w:val="left" w:pos="284"/>
          <w:tab w:val="left" w:pos="4678"/>
          <w:tab w:val="left" w:pos="9498"/>
          <w:tab w:val="left" w:pos="9639"/>
        </w:tabs>
        <w:rPr>
          <w:rFonts w:ascii="Arial" w:hAnsi="Arial" w:cs="Arial"/>
        </w:rPr>
      </w:pPr>
    </w:p>
    <w:p w14:paraId="6E2FB7BC" w14:textId="77777777" w:rsidR="00177937" w:rsidRPr="00177937" w:rsidRDefault="00177937" w:rsidP="004C04EC">
      <w:pPr>
        <w:rPr>
          <w:rFonts w:ascii="Arial" w:hAnsi="Arial" w:cs="Arial"/>
          <w:b/>
          <w:lang w:val="pt-BR"/>
        </w:rPr>
      </w:pPr>
    </w:p>
    <w:p w14:paraId="74E56D5A" w14:textId="77777777" w:rsidR="004C04EC" w:rsidRPr="00D06DB7" w:rsidRDefault="004C04EC" w:rsidP="00CA4415">
      <w:pPr>
        <w:tabs>
          <w:tab w:val="left" w:pos="-142"/>
          <w:tab w:val="left" w:pos="4678"/>
          <w:tab w:val="left" w:pos="9498"/>
          <w:tab w:val="left" w:pos="9639"/>
        </w:tabs>
        <w:rPr>
          <w:rFonts w:ascii="Arial" w:hAnsi="Arial" w:cs="Arial"/>
          <w:b/>
          <w:bCs/>
          <w:lang w:val="pt-BR"/>
        </w:rPr>
      </w:pPr>
      <w:r w:rsidRPr="00D06DB7">
        <w:rPr>
          <w:rFonts w:ascii="Arial" w:hAnsi="Arial" w:cs="Arial"/>
          <w:b/>
          <w:bCs/>
          <w:lang w:val="pt-BR"/>
        </w:rPr>
        <w:t>FABRICANTE/FORMULADOR</w:t>
      </w:r>
    </w:p>
    <w:p w14:paraId="20A10D5C" w14:textId="77777777" w:rsidR="004C04EC" w:rsidRPr="002F1F30" w:rsidRDefault="004C04EC" w:rsidP="00CA4415">
      <w:pPr>
        <w:tabs>
          <w:tab w:val="left" w:pos="284"/>
          <w:tab w:val="left" w:pos="4678"/>
          <w:tab w:val="left" w:pos="9498"/>
          <w:tab w:val="left" w:pos="9639"/>
        </w:tabs>
        <w:rPr>
          <w:rFonts w:ascii="Arial" w:hAnsi="Arial" w:cs="Arial"/>
          <w:b/>
          <w:bCs/>
        </w:rPr>
      </w:pPr>
      <w:r w:rsidRPr="002F1F30">
        <w:rPr>
          <w:rFonts w:ascii="Arial" w:hAnsi="Arial" w:cs="Arial"/>
          <w:b/>
        </w:rPr>
        <w:t>Ballagro Agro Tecnologia Ltda.</w:t>
      </w:r>
      <w:r w:rsidRPr="002F1F30">
        <w:rPr>
          <w:rFonts w:ascii="Arial" w:hAnsi="Arial" w:cs="Arial"/>
          <w:b/>
          <w:bCs/>
        </w:rPr>
        <w:t xml:space="preserve">   </w:t>
      </w:r>
    </w:p>
    <w:p w14:paraId="5D8A390B" w14:textId="77777777" w:rsidR="007D082E" w:rsidRPr="002F1F30" w:rsidRDefault="007D082E" w:rsidP="00CA4415">
      <w:pPr>
        <w:tabs>
          <w:tab w:val="left" w:pos="284"/>
          <w:tab w:val="left" w:pos="4678"/>
          <w:tab w:val="left" w:pos="9498"/>
          <w:tab w:val="left" w:pos="9639"/>
        </w:tabs>
        <w:jc w:val="both"/>
        <w:rPr>
          <w:rFonts w:ascii="Arial" w:hAnsi="Arial" w:cs="Arial"/>
        </w:rPr>
      </w:pPr>
      <w:r w:rsidRPr="002F1F30">
        <w:rPr>
          <w:rFonts w:ascii="Arial" w:hAnsi="Arial" w:cs="Arial"/>
        </w:rPr>
        <w:t>Endereço:</w:t>
      </w:r>
      <w:r w:rsidR="00D06DB7" w:rsidRPr="002F1F30">
        <w:rPr>
          <w:rFonts w:ascii="Arial" w:hAnsi="Arial" w:cs="Arial"/>
        </w:rPr>
        <w:t xml:space="preserve"> </w:t>
      </w:r>
      <w:r w:rsidRPr="002F1F30">
        <w:rPr>
          <w:rFonts w:ascii="Arial" w:hAnsi="Arial" w:cs="Arial"/>
        </w:rPr>
        <w:t>Estrada Municipal Carlos</w:t>
      </w:r>
      <w:r w:rsidR="00D06DB7" w:rsidRPr="002F1F30">
        <w:rPr>
          <w:rFonts w:ascii="Arial" w:hAnsi="Arial" w:cs="Arial"/>
        </w:rPr>
        <w:t xml:space="preserve"> </w:t>
      </w:r>
      <w:r w:rsidRPr="002F1F30">
        <w:rPr>
          <w:rFonts w:ascii="Arial" w:hAnsi="Arial" w:cs="Arial"/>
        </w:rPr>
        <w:t xml:space="preserve">Gebim, 2353 – Laranja Azeda, Bom Jesus dos Perdões – SP - CEP : 12955-000 -  C.N.P.J.: 06.789.993/0001-09 - Tel. (011) 4217-1208                                       </w:t>
      </w:r>
    </w:p>
    <w:p w14:paraId="1ABB44CC" w14:textId="1B2860A4" w:rsidR="007D082E" w:rsidRDefault="007D082E" w:rsidP="007D082E">
      <w:pPr>
        <w:jc w:val="both"/>
        <w:rPr>
          <w:rFonts w:ascii="Arial" w:hAnsi="Arial" w:cs="Arial"/>
          <w:bCs/>
        </w:rPr>
      </w:pPr>
      <w:r w:rsidRPr="002F1F30">
        <w:rPr>
          <w:rFonts w:ascii="Arial" w:hAnsi="Arial" w:cs="Arial"/>
          <w:bCs/>
        </w:rPr>
        <w:t>Número de registro do estabelecimento/Estado Cadastro: CDA/SP nº 828</w:t>
      </w:r>
    </w:p>
    <w:p w14:paraId="771022DB" w14:textId="41161D00" w:rsidR="001E79E7" w:rsidRDefault="001E79E7" w:rsidP="007D082E">
      <w:pPr>
        <w:jc w:val="both"/>
        <w:rPr>
          <w:rFonts w:ascii="Arial" w:hAnsi="Arial" w:cs="Arial"/>
          <w:bCs/>
        </w:rPr>
      </w:pPr>
    </w:p>
    <w:p w14:paraId="57DC6002" w14:textId="4079F4FC" w:rsidR="001E79E7" w:rsidRPr="009D4F82" w:rsidRDefault="0065574F" w:rsidP="001E79E7">
      <w:pPr>
        <w:autoSpaceDE w:val="0"/>
        <w:autoSpaceDN w:val="0"/>
        <w:adjustRightInd w:val="0"/>
        <w:rPr>
          <w:rFonts w:ascii="Arial" w:hAnsi="Arial" w:cs="Arial"/>
          <w:b/>
          <w:bCs/>
          <w:lang w:val="pt-BR"/>
        </w:rPr>
      </w:pPr>
      <w:r w:rsidRPr="009D4F82">
        <w:rPr>
          <w:rFonts w:ascii="Arial" w:hAnsi="Arial" w:cs="Arial"/>
          <w:b/>
          <w:bCs/>
          <w:lang w:val="pt-BR"/>
        </w:rPr>
        <w:t xml:space="preserve">Ballagro </w:t>
      </w:r>
      <w:r>
        <w:rPr>
          <w:rFonts w:ascii="Arial" w:hAnsi="Arial" w:cs="Arial"/>
          <w:b/>
          <w:bCs/>
          <w:lang w:val="pt-BR"/>
        </w:rPr>
        <w:t>A</w:t>
      </w:r>
      <w:r w:rsidRPr="009D4F82">
        <w:rPr>
          <w:rFonts w:ascii="Arial" w:hAnsi="Arial" w:cs="Arial"/>
          <w:b/>
          <w:bCs/>
          <w:lang w:val="pt-BR"/>
        </w:rPr>
        <w:t xml:space="preserve">gro </w:t>
      </w:r>
      <w:r>
        <w:rPr>
          <w:rFonts w:ascii="Arial" w:hAnsi="Arial" w:cs="Arial"/>
          <w:b/>
          <w:bCs/>
          <w:lang w:val="pt-BR"/>
        </w:rPr>
        <w:t>T</w:t>
      </w:r>
      <w:r w:rsidRPr="009D4F82">
        <w:rPr>
          <w:rFonts w:ascii="Arial" w:hAnsi="Arial" w:cs="Arial"/>
          <w:b/>
          <w:bCs/>
          <w:lang w:val="pt-BR"/>
        </w:rPr>
        <w:t>ecnologia L</w:t>
      </w:r>
      <w:r>
        <w:rPr>
          <w:rFonts w:ascii="Arial" w:hAnsi="Arial" w:cs="Arial"/>
          <w:b/>
          <w:bCs/>
          <w:lang w:val="pt-BR"/>
        </w:rPr>
        <w:t>tda</w:t>
      </w:r>
      <w:r w:rsidRPr="009D4F82">
        <w:rPr>
          <w:rFonts w:ascii="Arial" w:hAnsi="Arial" w:cs="Arial"/>
          <w:b/>
          <w:bCs/>
          <w:lang w:val="pt-BR"/>
        </w:rPr>
        <w:t>.</w:t>
      </w:r>
    </w:p>
    <w:p w14:paraId="3C5C157A" w14:textId="77777777" w:rsidR="001E79E7" w:rsidRPr="009D4F82" w:rsidRDefault="001E79E7" w:rsidP="001E79E7">
      <w:pPr>
        <w:autoSpaceDE w:val="0"/>
        <w:autoSpaceDN w:val="0"/>
        <w:adjustRightInd w:val="0"/>
        <w:rPr>
          <w:rFonts w:ascii="Arial" w:hAnsi="Arial" w:cs="Arial"/>
          <w:lang w:val="pt-BR"/>
        </w:rPr>
      </w:pPr>
      <w:r w:rsidRPr="009D4F82">
        <w:rPr>
          <w:rFonts w:ascii="Arial" w:hAnsi="Arial" w:cs="Arial"/>
          <w:lang w:val="pt-BR"/>
        </w:rPr>
        <w:t xml:space="preserve">Estrada Municipal Otacílio Beltrame, 300, Bairro </w:t>
      </w:r>
      <w:proofErr w:type="spellStart"/>
      <w:r w:rsidRPr="009D4F82">
        <w:rPr>
          <w:rFonts w:ascii="Arial" w:hAnsi="Arial" w:cs="Arial"/>
          <w:lang w:val="pt-BR"/>
        </w:rPr>
        <w:t>Batatuba</w:t>
      </w:r>
      <w:proofErr w:type="spellEnd"/>
    </w:p>
    <w:p w14:paraId="08636324" w14:textId="0E6F9640" w:rsidR="001E79E7" w:rsidRDefault="001E79E7" w:rsidP="00FB1F2A">
      <w:pPr>
        <w:autoSpaceDE w:val="0"/>
        <w:autoSpaceDN w:val="0"/>
        <w:adjustRightInd w:val="0"/>
        <w:rPr>
          <w:rFonts w:ascii="Arial" w:hAnsi="Arial" w:cs="Arial"/>
          <w:lang w:val="pt-BR"/>
        </w:rPr>
      </w:pPr>
      <w:r w:rsidRPr="009D4F82">
        <w:rPr>
          <w:rFonts w:ascii="Arial" w:hAnsi="Arial" w:cs="Arial"/>
          <w:lang w:val="pt-BR"/>
        </w:rPr>
        <w:t>12970-000 - Piracaia-SP</w:t>
      </w:r>
      <w:r w:rsidR="00FB1F2A" w:rsidRPr="009D4F82">
        <w:rPr>
          <w:rFonts w:ascii="Arial" w:hAnsi="Arial" w:cs="Arial"/>
          <w:lang w:val="pt-BR"/>
        </w:rPr>
        <w:t xml:space="preserve"> </w:t>
      </w:r>
      <w:r w:rsidRPr="009D4F82">
        <w:rPr>
          <w:rFonts w:ascii="Arial" w:hAnsi="Arial" w:cs="Arial"/>
          <w:lang w:val="pt-BR"/>
        </w:rPr>
        <w:t>CNPJ: 06.789.993/0004-51</w:t>
      </w:r>
      <w:r w:rsidR="004B1651">
        <w:rPr>
          <w:rFonts w:ascii="Arial" w:hAnsi="Arial" w:cs="Arial"/>
          <w:lang w:val="pt-BR"/>
        </w:rPr>
        <w:t xml:space="preserve"> – </w:t>
      </w:r>
      <w:proofErr w:type="spellStart"/>
      <w:r w:rsidR="004B1651">
        <w:rPr>
          <w:rFonts w:ascii="Arial" w:hAnsi="Arial" w:cs="Arial"/>
          <w:lang w:val="pt-BR"/>
        </w:rPr>
        <w:t>Tel</w:t>
      </w:r>
      <w:proofErr w:type="spellEnd"/>
      <w:r w:rsidR="004B1651">
        <w:rPr>
          <w:rFonts w:ascii="Arial" w:hAnsi="Arial" w:cs="Arial"/>
          <w:lang w:val="pt-BR"/>
        </w:rPr>
        <w:t xml:space="preserve"> (011)</w:t>
      </w:r>
      <w:r w:rsidR="006D34EC" w:rsidRPr="006D34EC">
        <w:t xml:space="preserve"> </w:t>
      </w:r>
      <w:r w:rsidR="006D34EC" w:rsidRPr="006D34EC">
        <w:rPr>
          <w:rFonts w:ascii="Arial" w:hAnsi="Arial" w:cs="Arial"/>
          <w:lang w:val="pt-BR"/>
        </w:rPr>
        <w:t>4036-8328</w:t>
      </w:r>
    </w:p>
    <w:p w14:paraId="69E3C700" w14:textId="223D5364" w:rsidR="006D34EC" w:rsidRPr="001E79E7" w:rsidRDefault="006D34EC" w:rsidP="00FB1F2A">
      <w:pPr>
        <w:autoSpaceDE w:val="0"/>
        <w:autoSpaceDN w:val="0"/>
        <w:adjustRightInd w:val="0"/>
        <w:rPr>
          <w:rFonts w:ascii="Arial" w:hAnsi="Arial" w:cs="Arial"/>
          <w:bCs/>
        </w:rPr>
      </w:pPr>
      <w:r w:rsidRPr="002F1F30">
        <w:rPr>
          <w:rFonts w:ascii="Arial" w:hAnsi="Arial" w:cs="Arial"/>
          <w:bCs/>
        </w:rPr>
        <w:t>Número de registro do estabelecimento/Estado Cadastro: CDA/SP nº</w:t>
      </w:r>
      <w:r w:rsidR="009D4F82">
        <w:rPr>
          <w:rFonts w:ascii="Arial" w:hAnsi="Arial" w:cs="Arial"/>
          <w:bCs/>
        </w:rPr>
        <w:t xml:space="preserve"> 1284</w:t>
      </w:r>
    </w:p>
    <w:p w14:paraId="1D4B0BDF" w14:textId="77777777" w:rsidR="00245AB8" w:rsidRDefault="00245AB8" w:rsidP="00CA4415">
      <w:pPr>
        <w:tabs>
          <w:tab w:val="left" w:pos="284"/>
          <w:tab w:val="left" w:pos="4678"/>
          <w:tab w:val="left" w:pos="9498"/>
          <w:tab w:val="left" w:pos="9639"/>
        </w:tabs>
        <w:rPr>
          <w:rFonts w:ascii="Arial" w:hAnsi="Arial" w:cs="Arial"/>
          <w:b/>
          <w:bCs/>
          <w:lang w:val="pt-BR"/>
        </w:rPr>
      </w:pPr>
    </w:p>
    <w:p w14:paraId="6313219B" w14:textId="77777777" w:rsidR="006C7B40" w:rsidRPr="006C7B40" w:rsidRDefault="006C7B40" w:rsidP="006C7B40">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6"/>
        <w:gridCol w:w="3190"/>
      </w:tblGrid>
      <w:tr w:rsidR="004C04EC" w:rsidRPr="00D06DB7" w14:paraId="75A46D94" w14:textId="77777777" w:rsidTr="001F5674">
        <w:trPr>
          <w:cantSplit/>
          <w:jc w:val="center"/>
        </w:trPr>
        <w:tc>
          <w:tcPr>
            <w:tcW w:w="2496" w:type="dxa"/>
          </w:tcPr>
          <w:p w14:paraId="6FFD2EF7" w14:textId="77777777" w:rsidR="004C04EC" w:rsidRPr="00D06DB7" w:rsidRDefault="004C04EC" w:rsidP="001F5674">
            <w:pPr>
              <w:ind w:left="1560" w:hanging="1560"/>
              <w:jc w:val="right"/>
              <w:rPr>
                <w:rFonts w:ascii="Arial" w:hAnsi="Arial" w:cs="Arial"/>
                <w:lang w:val="pt-BR"/>
              </w:rPr>
            </w:pPr>
            <w:r w:rsidRPr="00D06DB7">
              <w:rPr>
                <w:rFonts w:ascii="Arial" w:hAnsi="Arial" w:cs="Arial"/>
                <w:lang w:val="pt-BR"/>
              </w:rPr>
              <w:t>N</w:t>
            </w:r>
            <w:r w:rsidRPr="00D06DB7">
              <w:rPr>
                <w:rFonts w:ascii="Arial" w:hAnsi="Arial" w:cs="Arial"/>
                <w:u w:val="single"/>
                <w:vertAlign w:val="superscript"/>
                <w:lang w:val="pt-BR"/>
              </w:rPr>
              <w:t>o</w:t>
            </w:r>
            <w:r w:rsidRPr="00D06DB7">
              <w:rPr>
                <w:rFonts w:ascii="Arial" w:hAnsi="Arial" w:cs="Arial"/>
                <w:lang w:val="pt-BR"/>
              </w:rPr>
              <w:t xml:space="preserve"> do lote ou </w:t>
            </w:r>
            <w:r w:rsidR="00204F4A" w:rsidRPr="00D06DB7">
              <w:rPr>
                <w:rFonts w:ascii="Arial" w:hAnsi="Arial" w:cs="Arial"/>
                <w:lang w:val="pt-BR"/>
              </w:rPr>
              <w:t>partida:</w:t>
            </w:r>
          </w:p>
        </w:tc>
        <w:tc>
          <w:tcPr>
            <w:tcW w:w="3190" w:type="dxa"/>
            <w:vMerge w:val="restart"/>
          </w:tcPr>
          <w:p w14:paraId="5EFFBD01" w14:textId="77777777" w:rsidR="004C04EC" w:rsidRPr="00D06DB7" w:rsidRDefault="004C04EC" w:rsidP="001F5674">
            <w:pPr>
              <w:pStyle w:val="Rodap"/>
              <w:tabs>
                <w:tab w:val="clear" w:pos="4419"/>
                <w:tab w:val="clear" w:pos="8838"/>
              </w:tabs>
              <w:rPr>
                <w:rFonts w:ascii="Arial" w:hAnsi="Arial" w:cs="Arial"/>
                <w:lang w:val="pt-BR"/>
              </w:rPr>
            </w:pPr>
          </w:p>
          <w:p w14:paraId="1402B232" w14:textId="77777777" w:rsidR="004C04EC" w:rsidRPr="00D06DB7" w:rsidRDefault="004C04EC" w:rsidP="001F5674">
            <w:pPr>
              <w:jc w:val="center"/>
              <w:rPr>
                <w:rFonts w:ascii="Arial" w:hAnsi="Arial" w:cs="Arial"/>
                <w:lang w:val="pt-BR"/>
              </w:rPr>
            </w:pPr>
            <w:r w:rsidRPr="00D06DB7">
              <w:rPr>
                <w:rFonts w:ascii="Arial" w:hAnsi="Arial" w:cs="Arial"/>
                <w:lang w:val="pt-BR"/>
              </w:rPr>
              <w:t>VIDE EMBALAGEM</w:t>
            </w:r>
          </w:p>
          <w:p w14:paraId="467AF20B" w14:textId="77777777" w:rsidR="004C04EC" w:rsidRPr="00D06DB7" w:rsidRDefault="004C04EC" w:rsidP="001F5674">
            <w:pPr>
              <w:rPr>
                <w:rFonts w:ascii="Arial" w:hAnsi="Arial" w:cs="Arial"/>
                <w:lang w:val="pt-BR"/>
              </w:rPr>
            </w:pPr>
          </w:p>
        </w:tc>
      </w:tr>
      <w:tr w:rsidR="004C04EC" w:rsidRPr="00D06DB7" w14:paraId="7D5C26EA" w14:textId="77777777" w:rsidTr="001F5674">
        <w:trPr>
          <w:cantSplit/>
          <w:jc w:val="center"/>
        </w:trPr>
        <w:tc>
          <w:tcPr>
            <w:tcW w:w="2496" w:type="dxa"/>
          </w:tcPr>
          <w:p w14:paraId="400CC1F3" w14:textId="77777777" w:rsidR="004C04EC" w:rsidRPr="00D06DB7" w:rsidRDefault="004C04EC" w:rsidP="001F5674">
            <w:pPr>
              <w:ind w:left="1560" w:hanging="1560"/>
              <w:jc w:val="right"/>
              <w:rPr>
                <w:rFonts w:ascii="Arial" w:hAnsi="Arial" w:cs="Arial"/>
                <w:lang w:val="pt-BR"/>
              </w:rPr>
            </w:pPr>
            <w:r w:rsidRPr="00D06DB7">
              <w:rPr>
                <w:rFonts w:ascii="Arial" w:hAnsi="Arial" w:cs="Arial"/>
                <w:lang w:val="pt-BR"/>
              </w:rPr>
              <w:t xml:space="preserve">Data de </w:t>
            </w:r>
            <w:r w:rsidR="00204F4A" w:rsidRPr="00D06DB7">
              <w:rPr>
                <w:rFonts w:ascii="Arial" w:hAnsi="Arial" w:cs="Arial"/>
                <w:lang w:val="pt-BR"/>
              </w:rPr>
              <w:t>fabricação:</w:t>
            </w:r>
          </w:p>
        </w:tc>
        <w:tc>
          <w:tcPr>
            <w:tcW w:w="3190" w:type="dxa"/>
            <w:vMerge/>
          </w:tcPr>
          <w:p w14:paraId="4479526E" w14:textId="77777777" w:rsidR="004C04EC" w:rsidRPr="00D06DB7" w:rsidRDefault="004C04EC" w:rsidP="001F5674">
            <w:pPr>
              <w:rPr>
                <w:rFonts w:ascii="Arial" w:hAnsi="Arial" w:cs="Arial"/>
                <w:lang w:val="pt-BR"/>
              </w:rPr>
            </w:pPr>
          </w:p>
        </w:tc>
      </w:tr>
      <w:tr w:rsidR="004C04EC" w:rsidRPr="00D06DB7" w14:paraId="4D1DA5BD" w14:textId="77777777" w:rsidTr="001F5674">
        <w:trPr>
          <w:cantSplit/>
          <w:jc w:val="center"/>
        </w:trPr>
        <w:tc>
          <w:tcPr>
            <w:tcW w:w="2496" w:type="dxa"/>
          </w:tcPr>
          <w:p w14:paraId="534DE0DC" w14:textId="77777777" w:rsidR="004C04EC" w:rsidRPr="00D06DB7" w:rsidRDefault="004C04EC" w:rsidP="001F5674">
            <w:pPr>
              <w:ind w:left="1560" w:hanging="1560"/>
              <w:jc w:val="right"/>
              <w:rPr>
                <w:rFonts w:ascii="Arial" w:hAnsi="Arial" w:cs="Arial"/>
                <w:lang w:val="pt-BR"/>
              </w:rPr>
            </w:pPr>
            <w:r w:rsidRPr="00D06DB7">
              <w:rPr>
                <w:rFonts w:ascii="Arial" w:hAnsi="Arial" w:cs="Arial"/>
                <w:lang w:val="pt-BR"/>
              </w:rPr>
              <w:t xml:space="preserve">Data de </w:t>
            </w:r>
            <w:r w:rsidR="00204F4A" w:rsidRPr="00D06DB7">
              <w:rPr>
                <w:rFonts w:ascii="Arial" w:hAnsi="Arial" w:cs="Arial"/>
                <w:lang w:val="pt-BR"/>
              </w:rPr>
              <w:t>vencimento:</w:t>
            </w:r>
          </w:p>
        </w:tc>
        <w:tc>
          <w:tcPr>
            <w:tcW w:w="3190" w:type="dxa"/>
            <w:vMerge/>
          </w:tcPr>
          <w:p w14:paraId="6DB82984" w14:textId="77777777" w:rsidR="004C04EC" w:rsidRPr="00D06DB7" w:rsidRDefault="004C04EC" w:rsidP="001F5674">
            <w:pPr>
              <w:rPr>
                <w:rFonts w:ascii="Arial" w:hAnsi="Arial" w:cs="Arial"/>
                <w:lang w:val="pt-BR"/>
              </w:rPr>
            </w:pPr>
          </w:p>
        </w:tc>
      </w:tr>
    </w:tbl>
    <w:p w14:paraId="056C1603" w14:textId="77777777" w:rsidR="004C04EC" w:rsidRPr="00D06DB7" w:rsidRDefault="004C04EC" w:rsidP="006C7B40">
      <w:pPr>
        <w:pStyle w:val="Corpodetexto2"/>
        <w:jc w:val="left"/>
        <w:rPr>
          <w:rFonts w:ascii="Arial" w:hAnsi="Arial" w:cs="Arial"/>
          <w:shadow/>
          <w:sz w:val="20"/>
          <w:lang w:val="pt-BR"/>
        </w:rPr>
      </w:pPr>
    </w:p>
    <w:p w14:paraId="1E95161B" w14:textId="77777777" w:rsidR="004C04EC" w:rsidRPr="00D06DB7" w:rsidRDefault="004C04EC" w:rsidP="004C04EC">
      <w:pPr>
        <w:pStyle w:val="Corpodetexto2"/>
        <w:rPr>
          <w:rFonts w:ascii="Arial" w:hAnsi="Arial" w:cs="Arial"/>
          <w:b/>
          <w:bCs/>
          <w:sz w:val="20"/>
          <w:lang w:val="pt-BR"/>
        </w:rPr>
      </w:pPr>
      <w:r w:rsidRPr="00D06DB7">
        <w:rPr>
          <w:rFonts w:ascii="Arial" w:hAnsi="Arial" w:cs="Arial"/>
          <w:b/>
          <w:bCs/>
          <w:sz w:val="20"/>
          <w:lang w:val="pt-BR"/>
        </w:rPr>
        <w:t>ANTES DE USAR O PRODUTO LEIA O RÓTULO</w:t>
      </w:r>
      <w:r w:rsidR="007D082E" w:rsidRPr="00D06DB7">
        <w:rPr>
          <w:rFonts w:ascii="Arial" w:hAnsi="Arial" w:cs="Arial"/>
          <w:b/>
          <w:bCs/>
          <w:sz w:val="20"/>
          <w:lang w:val="pt-BR"/>
        </w:rPr>
        <w:t>,</w:t>
      </w:r>
      <w:r w:rsidRPr="00D06DB7">
        <w:rPr>
          <w:rFonts w:ascii="Arial" w:hAnsi="Arial" w:cs="Arial"/>
          <w:b/>
          <w:bCs/>
          <w:sz w:val="20"/>
          <w:lang w:val="pt-BR"/>
        </w:rPr>
        <w:t xml:space="preserve"> A BULA</w:t>
      </w:r>
      <w:r w:rsidR="007D082E" w:rsidRPr="00D06DB7">
        <w:rPr>
          <w:rFonts w:ascii="Arial" w:hAnsi="Arial" w:cs="Arial"/>
          <w:b/>
          <w:bCs/>
          <w:sz w:val="20"/>
          <w:lang w:val="pt-BR"/>
        </w:rPr>
        <w:t xml:space="preserve"> E A RECEITA</w:t>
      </w:r>
      <w:r w:rsidR="00DE0ED9" w:rsidRPr="00D06DB7">
        <w:rPr>
          <w:rFonts w:ascii="Arial" w:hAnsi="Arial" w:cs="Arial"/>
          <w:b/>
          <w:bCs/>
          <w:sz w:val="20"/>
          <w:lang w:val="pt-BR"/>
        </w:rPr>
        <w:t xml:space="preserve"> </w:t>
      </w:r>
      <w:r w:rsidRPr="00D06DB7">
        <w:rPr>
          <w:rFonts w:ascii="Arial" w:hAnsi="Arial" w:cs="Arial"/>
          <w:b/>
          <w:bCs/>
          <w:sz w:val="20"/>
          <w:lang w:val="pt-BR"/>
        </w:rPr>
        <w:t xml:space="preserve">E CONSERVE-OS EM SEU PODER. </w:t>
      </w:r>
    </w:p>
    <w:p w14:paraId="587DD94E" w14:textId="77777777" w:rsidR="004C04EC" w:rsidRPr="00D06DB7" w:rsidRDefault="004C04EC" w:rsidP="004C04EC">
      <w:pPr>
        <w:pStyle w:val="Corpodetexto2"/>
        <w:rPr>
          <w:rFonts w:ascii="Arial" w:hAnsi="Arial" w:cs="Arial"/>
          <w:b/>
          <w:bCs/>
          <w:sz w:val="20"/>
          <w:lang w:val="pt-BR"/>
        </w:rPr>
      </w:pPr>
      <w:r w:rsidRPr="00D06DB7">
        <w:rPr>
          <w:rFonts w:ascii="Arial" w:hAnsi="Arial" w:cs="Arial"/>
          <w:b/>
          <w:bCs/>
          <w:sz w:val="20"/>
          <w:lang w:val="pt-BR"/>
        </w:rPr>
        <w:t>É OBRIGATÓRIO O USO DE EQUIPAMENTOS DE PROTEÇÃO INDIVIDUAL. PROTEJA-SE.</w:t>
      </w:r>
    </w:p>
    <w:p w14:paraId="6F067AD2" w14:textId="77777777" w:rsidR="004C04EC" w:rsidRPr="00D06DB7" w:rsidRDefault="004C04EC" w:rsidP="002A5273">
      <w:pPr>
        <w:jc w:val="center"/>
        <w:rPr>
          <w:rFonts w:ascii="Arial" w:hAnsi="Arial" w:cs="Arial"/>
          <w:b/>
          <w:bCs/>
          <w:lang w:val="pt-BR"/>
        </w:rPr>
      </w:pPr>
      <w:r w:rsidRPr="00D06DB7">
        <w:rPr>
          <w:rFonts w:ascii="Arial" w:hAnsi="Arial" w:cs="Arial"/>
          <w:b/>
          <w:bCs/>
          <w:lang w:val="pt-BR"/>
        </w:rPr>
        <w:t>É OBRIGATÓRIA A DEVOLUÇÃO DA EMBALAGEM VAZIA.</w:t>
      </w:r>
    </w:p>
    <w:p w14:paraId="66A2C34C" w14:textId="77777777" w:rsidR="002A5273" w:rsidRPr="00D06DB7" w:rsidRDefault="002A5273" w:rsidP="002A5273">
      <w:pPr>
        <w:jc w:val="center"/>
        <w:rPr>
          <w:rFonts w:ascii="Arial" w:hAnsi="Arial" w:cs="Arial"/>
          <w:b/>
          <w:bCs/>
          <w:lang w:val="pt-BR"/>
        </w:rPr>
      </w:pPr>
      <w:r w:rsidRPr="00D06DB7">
        <w:rPr>
          <w:rFonts w:ascii="Arial" w:hAnsi="Arial" w:cs="Arial"/>
          <w:b/>
          <w:bCs/>
          <w:lang w:val="pt-BR"/>
        </w:rPr>
        <w:t>TEMPERATURA IDEAL DE ARMAZENAMENTO: MENOR QUE 2</w:t>
      </w:r>
      <w:r w:rsidR="00A0398C" w:rsidRPr="00D06DB7">
        <w:rPr>
          <w:rFonts w:ascii="Arial" w:hAnsi="Arial" w:cs="Arial"/>
          <w:b/>
          <w:bCs/>
          <w:lang w:val="pt-BR"/>
        </w:rPr>
        <w:t>0</w:t>
      </w:r>
      <w:r w:rsidRPr="00D06DB7">
        <w:rPr>
          <w:rFonts w:ascii="Arial" w:hAnsi="Arial" w:cs="Arial"/>
          <w:b/>
          <w:bCs/>
          <w:lang w:val="pt-BR"/>
        </w:rPr>
        <w:t xml:space="preserve"> ºC</w:t>
      </w:r>
    </w:p>
    <w:p w14:paraId="0D2B21F0" w14:textId="150DF084" w:rsidR="00296664" w:rsidRPr="006C7B40" w:rsidRDefault="002A5273" w:rsidP="006C7B40">
      <w:pPr>
        <w:jc w:val="center"/>
        <w:rPr>
          <w:rFonts w:ascii="Arial" w:hAnsi="Arial" w:cs="Arial"/>
          <w:b/>
          <w:bCs/>
          <w:color w:val="FF0000"/>
          <w:highlight w:val="yellow"/>
          <w:lang w:val="pt-BR"/>
        </w:rPr>
      </w:pPr>
      <w:r w:rsidRPr="00D06DB7">
        <w:rPr>
          <w:rFonts w:ascii="Arial" w:hAnsi="Arial" w:cs="Arial"/>
          <w:b/>
          <w:bCs/>
          <w:lang w:val="pt-BR"/>
        </w:rPr>
        <w:t xml:space="preserve">PRAZO DE VALIDADE: </w:t>
      </w:r>
      <w:r w:rsidR="00EE27D0">
        <w:rPr>
          <w:rFonts w:ascii="Arial" w:hAnsi="Arial" w:cs="Arial"/>
          <w:b/>
          <w:bCs/>
          <w:lang w:val="pt-BR"/>
        </w:rPr>
        <w:t>18</w:t>
      </w:r>
      <w:r w:rsidRPr="00D06DB7">
        <w:rPr>
          <w:rFonts w:ascii="Arial" w:hAnsi="Arial" w:cs="Arial"/>
          <w:b/>
          <w:bCs/>
          <w:lang w:val="pt-BR"/>
        </w:rPr>
        <w:t xml:space="preserve"> MESES</w:t>
      </w:r>
    </w:p>
    <w:p w14:paraId="4AC1BA2C" w14:textId="77777777" w:rsidR="006C7B40" w:rsidRDefault="006C7B40" w:rsidP="006C7B40">
      <w:pPr>
        <w:jc w:val="center"/>
        <w:rPr>
          <w:rFonts w:ascii="Arial" w:hAnsi="Arial" w:cs="Arial"/>
        </w:rPr>
      </w:pPr>
    </w:p>
    <w:p w14:paraId="050FF67D" w14:textId="77777777" w:rsidR="00296664" w:rsidRDefault="004C04EC" w:rsidP="006C7B40">
      <w:pPr>
        <w:jc w:val="center"/>
        <w:rPr>
          <w:rFonts w:ascii="Arial" w:hAnsi="Arial" w:cs="Arial"/>
        </w:rPr>
      </w:pPr>
      <w:r w:rsidRPr="00D06DB7">
        <w:rPr>
          <w:rFonts w:ascii="Arial" w:hAnsi="Arial" w:cs="Arial"/>
        </w:rPr>
        <w:t>Indústria Brasileira</w:t>
      </w:r>
    </w:p>
    <w:p w14:paraId="506FDE58" w14:textId="77777777" w:rsidR="006C7B40" w:rsidRPr="00D06DB7" w:rsidRDefault="006C7B40" w:rsidP="006C7B40">
      <w:pPr>
        <w:jc w:val="center"/>
        <w:rPr>
          <w:rFonts w:ascii="Arial" w:hAnsi="Arial" w:cs="Arial"/>
        </w:rPr>
      </w:pPr>
    </w:p>
    <w:p w14:paraId="6EB1B400" w14:textId="77777777" w:rsidR="00CA4415" w:rsidRPr="00D06DB7" w:rsidRDefault="00CA4415" w:rsidP="00CA4415">
      <w:pPr>
        <w:jc w:val="center"/>
        <w:rPr>
          <w:rFonts w:ascii="Arial" w:hAnsi="Arial" w:cs="Arial"/>
          <w:bCs/>
        </w:rPr>
      </w:pPr>
      <w:r w:rsidRPr="00D06DB7">
        <w:rPr>
          <w:rFonts w:ascii="Arial" w:hAnsi="Arial" w:cs="Arial"/>
        </w:rPr>
        <w:t xml:space="preserve">Fungicida Microbiológico – Contém conídios dos fungos </w:t>
      </w:r>
      <w:r w:rsidRPr="00D06DB7">
        <w:rPr>
          <w:rFonts w:ascii="Arial" w:hAnsi="Arial" w:cs="Arial"/>
          <w:i/>
          <w:iCs/>
        </w:rPr>
        <w:t xml:space="preserve">Trichoderma harzianum </w:t>
      </w:r>
      <w:r w:rsidRPr="00D06DB7">
        <w:rPr>
          <w:rFonts w:ascii="Arial" w:hAnsi="Arial" w:cs="Arial"/>
        </w:rPr>
        <w:t xml:space="preserve"> </w:t>
      </w:r>
      <w:r w:rsidRPr="00D06DB7">
        <w:rPr>
          <w:rFonts w:ascii="Arial" w:hAnsi="Arial" w:cs="Arial"/>
          <w:iCs/>
        </w:rPr>
        <w:t>isolado</w:t>
      </w:r>
      <w:r w:rsidRPr="00D06DB7">
        <w:rPr>
          <w:rFonts w:ascii="Arial" w:hAnsi="Arial" w:cs="Arial"/>
          <w:i/>
          <w:iCs/>
        </w:rPr>
        <w:t xml:space="preserve"> </w:t>
      </w:r>
      <w:r w:rsidR="003C6567" w:rsidRPr="00D06DB7">
        <w:rPr>
          <w:rFonts w:ascii="Arial" w:hAnsi="Arial" w:cs="Arial"/>
        </w:rPr>
        <w:t>URM</w:t>
      </w:r>
      <w:r w:rsidRPr="00D06DB7">
        <w:rPr>
          <w:rFonts w:ascii="Arial" w:hAnsi="Arial" w:cs="Arial"/>
        </w:rPr>
        <w:t xml:space="preserve"> </w:t>
      </w:r>
      <w:r w:rsidR="003C6567" w:rsidRPr="00D06DB7">
        <w:rPr>
          <w:rFonts w:ascii="Arial" w:hAnsi="Arial" w:cs="Arial"/>
        </w:rPr>
        <w:t>8119</w:t>
      </w:r>
      <w:r w:rsidRPr="00D06DB7">
        <w:rPr>
          <w:rFonts w:ascii="Arial" w:hAnsi="Arial" w:cs="Arial"/>
        </w:rPr>
        <w:t xml:space="preserve">, </w:t>
      </w:r>
      <w:r w:rsidRPr="00D06DB7">
        <w:rPr>
          <w:rFonts w:ascii="Arial" w:hAnsi="Arial" w:cs="Arial"/>
          <w:i/>
          <w:iCs/>
        </w:rPr>
        <w:t>Trichoderma asperellum</w:t>
      </w:r>
      <w:r w:rsidRPr="00D06DB7">
        <w:rPr>
          <w:rFonts w:ascii="Arial" w:hAnsi="Arial" w:cs="Arial"/>
        </w:rPr>
        <w:t xml:space="preserve"> isolado </w:t>
      </w:r>
      <w:r w:rsidR="003C6567" w:rsidRPr="00D06DB7">
        <w:rPr>
          <w:rFonts w:ascii="Arial" w:hAnsi="Arial" w:cs="Arial"/>
        </w:rPr>
        <w:t>URM</w:t>
      </w:r>
      <w:r w:rsidRPr="00D06DB7">
        <w:rPr>
          <w:rFonts w:ascii="Arial" w:hAnsi="Arial" w:cs="Arial"/>
        </w:rPr>
        <w:t xml:space="preserve"> </w:t>
      </w:r>
      <w:r w:rsidR="003C6567" w:rsidRPr="00D06DB7">
        <w:rPr>
          <w:rFonts w:ascii="Arial" w:hAnsi="Arial" w:cs="Arial"/>
        </w:rPr>
        <w:t>8120</w:t>
      </w:r>
      <w:r w:rsidRPr="00D06DB7">
        <w:rPr>
          <w:rFonts w:ascii="Arial" w:hAnsi="Arial" w:cs="Arial"/>
        </w:rPr>
        <w:t xml:space="preserve"> e</w:t>
      </w:r>
      <w:r w:rsidR="003308E5">
        <w:rPr>
          <w:rFonts w:ascii="Arial" w:hAnsi="Arial" w:cs="Arial"/>
        </w:rPr>
        <w:t xml:space="preserve"> esporos</w:t>
      </w:r>
      <w:r w:rsidR="00D06DB7">
        <w:rPr>
          <w:rFonts w:ascii="Arial" w:hAnsi="Arial" w:cs="Arial"/>
        </w:rPr>
        <w:t xml:space="preserve"> </w:t>
      </w:r>
      <w:r w:rsidR="00D06DB7" w:rsidRPr="003308E5">
        <w:rPr>
          <w:rFonts w:ascii="Arial" w:hAnsi="Arial" w:cs="Arial"/>
        </w:rPr>
        <w:t>da bactéria</w:t>
      </w:r>
      <w:r w:rsidRPr="003308E5">
        <w:rPr>
          <w:rFonts w:ascii="Arial" w:hAnsi="Arial" w:cs="Arial"/>
          <w:i/>
          <w:iCs/>
        </w:rPr>
        <w:t xml:space="preserve"> Bacillus amyloliquefaciens</w:t>
      </w:r>
      <w:r w:rsidRPr="003308E5">
        <w:rPr>
          <w:rFonts w:ascii="Arial" w:hAnsi="Arial" w:cs="Arial"/>
          <w:iCs/>
        </w:rPr>
        <w:t xml:space="preserve"> isolado</w:t>
      </w:r>
      <w:r w:rsidRPr="003308E5">
        <w:rPr>
          <w:rFonts w:ascii="Arial" w:hAnsi="Arial" w:cs="Arial"/>
        </w:rPr>
        <w:t xml:space="preserve"> </w:t>
      </w:r>
      <w:r w:rsidR="006F2491" w:rsidRPr="003308E5">
        <w:rPr>
          <w:rFonts w:ascii="Arial" w:hAnsi="Arial" w:cs="Arial"/>
        </w:rPr>
        <w:t>CCT 7901</w:t>
      </w:r>
    </w:p>
    <w:p w14:paraId="325362A1" w14:textId="77777777" w:rsidR="003308E5" w:rsidRPr="00D06DB7" w:rsidRDefault="003308E5" w:rsidP="003A2C8E">
      <w:pPr>
        <w:jc w:val="center"/>
        <w:rPr>
          <w:rFonts w:ascii="Arial" w:hAnsi="Arial" w:cs="Arial"/>
        </w:rPr>
      </w:pPr>
    </w:p>
    <w:p w14:paraId="43FB936E" w14:textId="77777777" w:rsidR="005252F3" w:rsidRPr="00D06DB7" w:rsidRDefault="005252F3" w:rsidP="00080316">
      <w:pPr>
        <w:jc w:val="center"/>
        <w:rPr>
          <w:rFonts w:ascii="Arial" w:hAnsi="Arial" w:cs="Arial"/>
          <w:lang w:val="pt-BR"/>
        </w:rPr>
      </w:pPr>
      <w:bookmarkStart w:id="0" w:name="_Hlk492475832"/>
      <w:r w:rsidRPr="00D06DB7">
        <w:rPr>
          <w:rFonts w:ascii="Arial" w:hAnsi="Arial" w:cs="Arial"/>
          <w:lang w:val="pt-BR"/>
        </w:rPr>
        <w:t>“</w:t>
      </w:r>
      <w:r w:rsidR="00325FDB" w:rsidRPr="00D06DB7">
        <w:rPr>
          <w:rFonts w:ascii="Arial" w:hAnsi="Arial" w:cs="Arial"/>
          <w:lang w:val="pt-BR"/>
        </w:rPr>
        <w:t>ORGANISMOS VIVOS DE USO RESTRITO AO CONTROLE DE PRAGAS</w:t>
      </w:r>
      <w:bookmarkEnd w:id="0"/>
      <w:r w:rsidRPr="00D06DB7">
        <w:rPr>
          <w:rFonts w:ascii="Arial" w:hAnsi="Arial" w:cs="Arial"/>
          <w:lang w:val="pt-BR"/>
        </w:rPr>
        <w:t>”</w:t>
      </w:r>
    </w:p>
    <w:p w14:paraId="2553ADBE" w14:textId="77777777" w:rsidR="00296664" w:rsidRPr="00D06DB7" w:rsidRDefault="00296664" w:rsidP="00080316">
      <w:pPr>
        <w:jc w:val="center"/>
        <w:rPr>
          <w:rFonts w:ascii="Arial" w:hAnsi="Arial" w:cs="Arial"/>
          <w:lang w:val="pt-BR"/>
        </w:rPr>
      </w:pPr>
    </w:p>
    <w:p w14:paraId="163D1024" w14:textId="77777777" w:rsidR="004C04EC" w:rsidRPr="00D06DB7" w:rsidRDefault="004C04EC" w:rsidP="006C7B40">
      <w:pPr>
        <w:ind w:left="-426" w:right="-284"/>
        <w:jc w:val="center"/>
        <w:rPr>
          <w:rFonts w:ascii="Arial" w:hAnsi="Arial" w:cs="Arial"/>
          <w:b/>
          <w:bCs/>
          <w:lang w:val="pt-BR"/>
        </w:rPr>
      </w:pPr>
      <w:r w:rsidRPr="00D06DB7">
        <w:rPr>
          <w:rFonts w:ascii="Arial" w:hAnsi="Arial" w:cs="Arial"/>
          <w:b/>
          <w:bCs/>
          <w:lang w:val="pt-BR"/>
        </w:rPr>
        <w:t xml:space="preserve">CLASSIFICAÇÃO TOXICOLÓGICA </w:t>
      </w:r>
      <w:r w:rsidR="005A64E6">
        <w:rPr>
          <w:rFonts w:ascii="Arial" w:hAnsi="Arial" w:cs="Arial"/>
          <w:b/>
          <w:bCs/>
          <w:lang w:val="pt-BR"/>
        </w:rPr>
        <w:t>CATEGORIA 5 – PRODUTO IMPROVÁVEL DE CAUSAR DANO AGUDO</w:t>
      </w:r>
    </w:p>
    <w:p w14:paraId="3FA0FECF" w14:textId="77777777" w:rsidR="00EE5F0A" w:rsidRDefault="004C04EC" w:rsidP="00080316">
      <w:pPr>
        <w:jc w:val="center"/>
        <w:rPr>
          <w:rFonts w:ascii="Arial" w:hAnsi="Arial" w:cs="Arial"/>
          <w:b/>
          <w:bCs/>
          <w:lang w:val="pt-BR"/>
        </w:rPr>
      </w:pPr>
      <w:r w:rsidRPr="00D06DB7">
        <w:rPr>
          <w:rFonts w:ascii="Arial" w:hAnsi="Arial" w:cs="Arial"/>
          <w:b/>
          <w:bCs/>
          <w:lang w:val="pt-BR"/>
        </w:rPr>
        <w:t xml:space="preserve">CLASSIFICAÇÃO DO POTENCIAL DE PERICULOSIDADE AMBIENTAL </w:t>
      </w:r>
      <w:r w:rsidR="00245AB8">
        <w:rPr>
          <w:rFonts w:ascii="Arial" w:hAnsi="Arial" w:cs="Arial"/>
          <w:b/>
          <w:bCs/>
          <w:lang w:val="pt-BR"/>
        </w:rPr>
        <w:t>IV</w:t>
      </w:r>
      <w:r w:rsidRPr="00D06DB7">
        <w:rPr>
          <w:rFonts w:ascii="Arial" w:hAnsi="Arial" w:cs="Arial"/>
          <w:b/>
          <w:bCs/>
          <w:lang w:val="pt-BR"/>
        </w:rPr>
        <w:t>–</w:t>
      </w:r>
      <w:r w:rsidR="00F94292" w:rsidRPr="00D06DB7">
        <w:rPr>
          <w:rFonts w:ascii="Arial" w:hAnsi="Arial" w:cs="Arial"/>
          <w:b/>
          <w:bCs/>
          <w:lang w:val="pt-BR"/>
        </w:rPr>
        <w:t xml:space="preserve"> </w:t>
      </w:r>
      <w:r w:rsidR="00245AB8">
        <w:rPr>
          <w:rFonts w:ascii="Arial" w:hAnsi="Arial" w:cs="Arial"/>
          <w:b/>
          <w:bCs/>
          <w:lang w:val="pt-BR"/>
        </w:rPr>
        <w:t>POUCO</w:t>
      </w:r>
      <w:r w:rsidR="00256B49" w:rsidRPr="00D06DB7">
        <w:rPr>
          <w:rFonts w:ascii="Arial" w:hAnsi="Arial" w:cs="Arial"/>
          <w:b/>
          <w:bCs/>
          <w:lang w:val="pt-BR"/>
        </w:rPr>
        <w:t xml:space="preserve"> </w:t>
      </w:r>
      <w:r w:rsidRPr="00D06DB7">
        <w:rPr>
          <w:rFonts w:ascii="Arial" w:hAnsi="Arial" w:cs="Arial"/>
          <w:b/>
          <w:bCs/>
          <w:lang w:val="pt-BR"/>
        </w:rPr>
        <w:t>PERIGOSO AO MEIO AMBIENTE</w:t>
      </w:r>
    </w:p>
    <w:p w14:paraId="1E5C1ADA" w14:textId="77777777" w:rsidR="00CA4415" w:rsidRDefault="00EE27D0" w:rsidP="002341AC">
      <w:pPr>
        <w:ind w:left="-426"/>
        <w:rPr>
          <w:rFonts w:ascii="Arial" w:hAnsi="Arial" w:cs="Arial"/>
          <w:b/>
          <w:bCs/>
          <w:lang w:val="pt-BR"/>
        </w:rPr>
      </w:pPr>
      <w:r>
        <w:rPr>
          <w:rFonts w:ascii="Arial" w:hAnsi="Arial" w:cs="Arial"/>
          <w:b/>
          <w:bCs/>
          <w:lang w:val="pt-BR"/>
        </w:rPr>
        <w:lastRenderedPageBreak/>
        <w:pict w14:anchorId="4F9EC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58.5pt">
            <v:imagedata r:id="rId8" o:title=""/>
          </v:shape>
        </w:pict>
      </w:r>
    </w:p>
    <w:p w14:paraId="4E7ED3E4" w14:textId="77777777" w:rsidR="003308E5" w:rsidRDefault="003308E5" w:rsidP="002341AC">
      <w:pPr>
        <w:ind w:left="-426"/>
        <w:rPr>
          <w:rFonts w:ascii="Arial" w:hAnsi="Arial" w:cs="Arial"/>
          <w:b/>
          <w:bCs/>
          <w:lang w:val="pt-BR"/>
        </w:rPr>
      </w:pPr>
    </w:p>
    <w:p w14:paraId="7293C298" w14:textId="77777777" w:rsidR="003308E5" w:rsidRPr="002341AC" w:rsidRDefault="003308E5" w:rsidP="002341AC">
      <w:pPr>
        <w:ind w:left="-426"/>
        <w:rPr>
          <w:rFonts w:ascii="Arial" w:hAnsi="Arial" w:cs="Arial"/>
          <w:b/>
          <w:bCs/>
          <w:lang w:val="pt-BR"/>
        </w:rPr>
      </w:pPr>
    </w:p>
    <w:p w14:paraId="299D2939" w14:textId="77777777" w:rsidR="00CA4415" w:rsidRDefault="004C04EC" w:rsidP="006C7B40">
      <w:pPr>
        <w:pStyle w:val="Ttulo9"/>
        <w:numPr>
          <w:ilvl w:val="0"/>
          <w:numId w:val="22"/>
        </w:numPr>
        <w:ind w:left="-284" w:firstLine="0"/>
        <w:jc w:val="left"/>
        <w:rPr>
          <w:sz w:val="22"/>
          <w:szCs w:val="22"/>
          <w:lang w:val="pt-BR"/>
        </w:rPr>
      </w:pPr>
      <w:r>
        <w:rPr>
          <w:sz w:val="22"/>
          <w:szCs w:val="22"/>
          <w:lang w:val="pt-BR"/>
        </w:rPr>
        <w:t>I</w:t>
      </w:r>
      <w:r w:rsidRPr="001815ED">
        <w:rPr>
          <w:sz w:val="22"/>
          <w:szCs w:val="22"/>
          <w:lang w:val="pt-BR"/>
        </w:rPr>
        <w:t xml:space="preserve">NSTRUÇÕES DE USO: </w:t>
      </w:r>
    </w:p>
    <w:p w14:paraId="0D4327AF" w14:textId="77777777" w:rsidR="00CA4415" w:rsidRPr="00CA4415" w:rsidRDefault="00FF1F69" w:rsidP="00A70A0C">
      <w:pPr>
        <w:pStyle w:val="Ttulo9"/>
        <w:tabs>
          <w:tab w:val="left" w:pos="426"/>
        </w:tabs>
        <w:ind w:left="-284"/>
        <w:jc w:val="both"/>
        <w:rPr>
          <w:b w:val="0"/>
          <w:sz w:val="22"/>
          <w:szCs w:val="22"/>
          <w:lang w:val="pt-BR"/>
        </w:rPr>
      </w:pPr>
      <w:r>
        <w:rPr>
          <w:b w:val="0"/>
          <w:color w:val="000000"/>
        </w:rPr>
        <w:t>TANUS</w:t>
      </w:r>
      <w:r w:rsidR="00CA4415" w:rsidRPr="00CA4415">
        <w:rPr>
          <w:b w:val="0"/>
          <w:color w:val="000000"/>
        </w:rPr>
        <w:t xml:space="preserve"> </w:t>
      </w:r>
      <w:r w:rsidR="00CA4415" w:rsidRPr="00CA4415">
        <w:rPr>
          <w:b w:val="0"/>
        </w:rPr>
        <w:t xml:space="preserve">é um fungicida </w:t>
      </w:r>
      <w:r w:rsidR="00CA4415" w:rsidRPr="00CA4415">
        <w:rPr>
          <w:b w:val="0"/>
          <w:color w:val="000000"/>
        </w:rPr>
        <w:t xml:space="preserve">microbiológico formulado a partir de </w:t>
      </w:r>
      <w:r w:rsidR="00CA4415" w:rsidRPr="00CA4415">
        <w:rPr>
          <w:b w:val="0"/>
          <w:i/>
          <w:iCs/>
        </w:rPr>
        <w:t>Trichoderma harzianum, Trichoderma asperellum</w:t>
      </w:r>
      <w:r w:rsidR="00CA4415" w:rsidRPr="00CA4415">
        <w:rPr>
          <w:b w:val="0"/>
        </w:rPr>
        <w:t xml:space="preserve"> e</w:t>
      </w:r>
      <w:r w:rsidR="00CA4415" w:rsidRPr="00CA4415">
        <w:rPr>
          <w:b w:val="0"/>
          <w:i/>
          <w:iCs/>
        </w:rPr>
        <w:t xml:space="preserve"> Bacillus amyloliquefaciens</w:t>
      </w:r>
      <w:r w:rsidR="00CA4415" w:rsidRPr="00CA4415">
        <w:rPr>
          <w:b w:val="0"/>
          <w:color w:val="000000"/>
        </w:rPr>
        <w:t>,</w:t>
      </w:r>
      <w:r w:rsidR="00CA4415" w:rsidRPr="00CA4415">
        <w:rPr>
          <w:b w:val="0"/>
        </w:rPr>
        <w:t xml:space="preserve"> indicado para o controle da </w:t>
      </w:r>
      <w:r w:rsidR="00CA4415" w:rsidRPr="00CA4415">
        <w:rPr>
          <w:b w:val="0"/>
          <w:color w:val="000000"/>
        </w:rPr>
        <w:t>Podridão radicular (</w:t>
      </w:r>
      <w:r w:rsidR="00CA4415" w:rsidRPr="00CA4415">
        <w:rPr>
          <w:b w:val="0"/>
          <w:i/>
          <w:color w:val="000000"/>
        </w:rPr>
        <w:t>Rhizoctonia solani</w:t>
      </w:r>
      <w:r w:rsidR="00CA4415" w:rsidRPr="00CA4415">
        <w:rPr>
          <w:b w:val="0"/>
          <w:color w:val="000000"/>
        </w:rPr>
        <w:t>), via tratamento de sementes</w:t>
      </w:r>
      <w:r w:rsidR="00CA4415" w:rsidRPr="00CA4415">
        <w:rPr>
          <w:b w:val="0"/>
        </w:rPr>
        <w:t xml:space="preserve">, </w:t>
      </w:r>
      <w:r w:rsidR="00CA4415" w:rsidRPr="00CA4415">
        <w:rPr>
          <w:b w:val="0"/>
          <w:color w:val="000000"/>
        </w:rPr>
        <w:t>Mofo branco (</w:t>
      </w:r>
      <w:r w:rsidR="00CA4415" w:rsidRPr="00CA4415">
        <w:rPr>
          <w:b w:val="0"/>
          <w:i/>
          <w:color w:val="000000"/>
        </w:rPr>
        <w:t>Sclerotinia sclerotiorum</w:t>
      </w:r>
      <w:r w:rsidR="00CA4415" w:rsidRPr="00CA4415">
        <w:rPr>
          <w:b w:val="0"/>
          <w:color w:val="000000"/>
        </w:rPr>
        <w:t>) e Antracnose (</w:t>
      </w:r>
      <w:r w:rsidR="00CA4415" w:rsidRPr="00CA4415">
        <w:rPr>
          <w:b w:val="0"/>
          <w:i/>
          <w:color w:val="000000"/>
        </w:rPr>
        <w:t>Colletotrichum lindemuthianum</w:t>
      </w:r>
      <w:r w:rsidR="00CA4415" w:rsidRPr="00CA4415">
        <w:rPr>
          <w:b w:val="0"/>
          <w:color w:val="000000"/>
        </w:rPr>
        <w:t xml:space="preserve">), </w:t>
      </w:r>
      <w:r w:rsidR="00CA4415" w:rsidRPr="00CA4415">
        <w:rPr>
          <w:b w:val="0"/>
        </w:rPr>
        <w:t>via aplicação foliar.</w:t>
      </w:r>
    </w:p>
    <w:p w14:paraId="64560BFC" w14:textId="77777777" w:rsidR="00280D8A" w:rsidRPr="00280D8A" w:rsidRDefault="00280D8A" w:rsidP="00320B56">
      <w:pPr>
        <w:tabs>
          <w:tab w:val="left" w:pos="426"/>
        </w:tabs>
        <w:jc w:val="both"/>
        <w:rPr>
          <w:rFonts w:ascii="Arial" w:hAnsi="Arial" w:cs="Arial"/>
        </w:rPr>
      </w:pPr>
    </w:p>
    <w:p w14:paraId="5416B137" w14:textId="77777777" w:rsidR="00A74878" w:rsidRPr="00CA4415" w:rsidRDefault="00A74878" w:rsidP="00280D8A">
      <w:pPr>
        <w:pStyle w:val="PADRAO"/>
        <w:numPr>
          <w:ilvl w:val="1"/>
          <w:numId w:val="22"/>
        </w:numPr>
        <w:tabs>
          <w:tab w:val="left" w:pos="142"/>
        </w:tabs>
        <w:ind w:left="-284" w:firstLine="0"/>
        <w:rPr>
          <w:rFonts w:ascii="Arial" w:hAnsi="Arial" w:cs="Arial"/>
          <w:b/>
          <w:sz w:val="22"/>
          <w:szCs w:val="22"/>
        </w:rPr>
      </w:pPr>
      <w:r w:rsidRPr="001815ED">
        <w:rPr>
          <w:rFonts w:ascii="Arial" w:hAnsi="Arial" w:cs="Arial"/>
          <w:b/>
          <w:sz w:val="22"/>
          <w:szCs w:val="22"/>
        </w:rPr>
        <w:t>CULTURAS, DOENÇAS E DOSES DE APLICAÇÃO</w:t>
      </w:r>
    </w:p>
    <w:tbl>
      <w:tblPr>
        <w:tblW w:w="5076" w:type="pct"/>
        <w:tblInd w:w="-214" w:type="dxa"/>
        <w:tblCellMar>
          <w:left w:w="70" w:type="dxa"/>
          <w:right w:w="70" w:type="dxa"/>
        </w:tblCellMar>
        <w:tblLook w:val="04A0" w:firstRow="1" w:lastRow="0" w:firstColumn="1" w:lastColumn="0" w:noHBand="0" w:noVBand="1"/>
      </w:tblPr>
      <w:tblGrid>
        <w:gridCol w:w="1986"/>
        <w:gridCol w:w="2552"/>
        <w:gridCol w:w="3117"/>
        <w:gridCol w:w="1984"/>
      </w:tblGrid>
      <w:tr w:rsidR="00320B56" w:rsidRPr="00F23E1D" w14:paraId="5E7A18A5" w14:textId="77777777" w:rsidTr="005648F0">
        <w:trPr>
          <w:trHeight w:val="379"/>
        </w:trPr>
        <w:tc>
          <w:tcPr>
            <w:tcW w:w="1030"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5996FB0" w14:textId="77777777" w:rsidR="00320B56" w:rsidRPr="00F23E1D" w:rsidRDefault="00320B56" w:rsidP="002F3B62">
            <w:pPr>
              <w:spacing w:line="360" w:lineRule="auto"/>
              <w:jc w:val="center"/>
              <w:rPr>
                <w:rFonts w:ascii="Arial" w:hAnsi="Arial" w:cs="Arial"/>
                <w:b/>
                <w:bCs/>
                <w:color w:val="000000"/>
              </w:rPr>
            </w:pPr>
            <w:r w:rsidRPr="00F23E1D">
              <w:rPr>
                <w:rFonts w:ascii="Arial" w:hAnsi="Arial" w:cs="Arial"/>
                <w:b/>
                <w:bCs/>
                <w:color w:val="000000"/>
              </w:rPr>
              <w:t>Cultura</w:t>
            </w:r>
          </w:p>
        </w:tc>
        <w:tc>
          <w:tcPr>
            <w:tcW w:w="1324"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A5E6B35" w14:textId="77777777" w:rsidR="00320B56" w:rsidRPr="00F23E1D" w:rsidRDefault="00320B56" w:rsidP="002F3B62">
            <w:pPr>
              <w:spacing w:line="360" w:lineRule="auto"/>
              <w:jc w:val="center"/>
              <w:rPr>
                <w:rFonts w:ascii="Arial" w:hAnsi="Arial" w:cs="Arial"/>
                <w:b/>
                <w:bCs/>
                <w:color w:val="000000"/>
              </w:rPr>
            </w:pPr>
            <w:r w:rsidRPr="00F23E1D">
              <w:rPr>
                <w:rFonts w:ascii="Arial" w:hAnsi="Arial" w:cs="Arial"/>
                <w:b/>
                <w:bCs/>
                <w:color w:val="000000"/>
              </w:rPr>
              <w:t>Alvos Biológicos</w:t>
            </w:r>
            <w:r w:rsidRPr="00F23E1D">
              <w:rPr>
                <w:rFonts w:ascii="Arial" w:hAnsi="Arial" w:cs="Arial"/>
                <w:b/>
                <w:bCs/>
                <w:color w:val="000000"/>
              </w:rPr>
              <w:br/>
              <w:t>Nome comum (nome científico)</w:t>
            </w:r>
          </w:p>
        </w:tc>
        <w:tc>
          <w:tcPr>
            <w:tcW w:w="1617"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343B9E7" w14:textId="77777777" w:rsidR="00320B56" w:rsidRPr="00F23E1D" w:rsidRDefault="00320B56" w:rsidP="002F3B62">
            <w:pPr>
              <w:spacing w:line="360" w:lineRule="auto"/>
              <w:jc w:val="center"/>
              <w:rPr>
                <w:rFonts w:ascii="Arial" w:hAnsi="Arial" w:cs="Arial"/>
                <w:b/>
                <w:bCs/>
                <w:color w:val="000000"/>
              </w:rPr>
            </w:pPr>
            <w:r w:rsidRPr="00F23E1D">
              <w:rPr>
                <w:rFonts w:ascii="Arial" w:hAnsi="Arial" w:cs="Arial"/>
                <w:b/>
                <w:bCs/>
                <w:color w:val="000000"/>
              </w:rPr>
              <w:t>Dose(s) do</w:t>
            </w:r>
            <w:r w:rsidRPr="00F23E1D">
              <w:rPr>
                <w:rFonts w:ascii="Arial" w:hAnsi="Arial" w:cs="Arial"/>
                <w:b/>
                <w:bCs/>
                <w:color w:val="000000"/>
              </w:rPr>
              <w:br/>
              <w:t xml:space="preserve">produto comercial </w:t>
            </w:r>
          </w:p>
        </w:tc>
        <w:tc>
          <w:tcPr>
            <w:tcW w:w="1029"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83FB11B" w14:textId="77777777" w:rsidR="00320B56" w:rsidRPr="00F23E1D" w:rsidRDefault="003A71FD" w:rsidP="002F3B62">
            <w:pPr>
              <w:spacing w:line="360" w:lineRule="auto"/>
              <w:jc w:val="center"/>
              <w:rPr>
                <w:rFonts w:ascii="Arial" w:hAnsi="Arial" w:cs="Arial"/>
                <w:b/>
                <w:bCs/>
                <w:color w:val="000000"/>
              </w:rPr>
            </w:pPr>
            <w:r>
              <w:rPr>
                <w:rFonts w:ascii="Arial" w:hAnsi="Arial" w:cs="Arial"/>
                <w:b/>
                <w:bCs/>
                <w:color w:val="000000"/>
              </w:rPr>
              <w:t>Nº máximo de aplicações</w:t>
            </w:r>
          </w:p>
        </w:tc>
      </w:tr>
      <w:tr w:rsidR="00320B56" w:rsidRPr="00F23E1D" w14:paraId="01E61027" w14:textId="77777777" w:rsidTr="005648F0">
        <w:trPr>
          <w:trHeight w:val="540"/>
        </w:trPr>
        <w:tc>
          <w:tcPr>
            <w:tcW w:w="1030" w:type="pct"/>
            <w:vMerge/>
            <w:tcBorders>
              <w:top w:val="single" w:sz="4" w:space="0" w:color="auto"/>
              <w:left w:val="single" w:sz="4" w:space="0" w:color="auto"/>
              <w:bottom w:val="single" w:sz="4" w:space="0" w:color="auto"/>
              <w:right w:val="single" w:sz="4" w:space="0" w:color="auto"/>
            </w:tcBorders>
            <w:vAlign w:val="center"/>
            <w:hideMark/>
          </w:tcPr>
          <w:p w14:paraId="0D1068DB" w14:textId="77777777" w:rsidR="00320B56" w:rsidRPr="00F23E1D" w:rsidRDefault="00320B56" w:rsidP="002F3B62">
            <w:pPr>
              <w:spacing w:line="360" w:lineRule="auto"/>
              <w:rPr>
                <w:rFonts w:ascii="Arial" w:hAnsi="Arial" w:cs="Arial"/>
                <w:b/>
                <w:bCs/>
                <w:color w:val="000000"/>
                <w:highlight w:val="yellow"/>
              </w:rPr>
            </w:pPr>
          </w:p>
        </w:tc>
        <w:tc>
          <w:tcPr>
            <w:tcW w:w="1324" w:type="pct"/>
            <w:vMerge/>
            <w:tcBorders>
              <w:top w:val="single" w:sz="4" w:space="0" w:color="auto"/>
              <w:left w:val="single" w:sz="4" w:space="0" w:color="auto"/>
              <w:bottom w:val="single" w:sz="4" w:space="0" w:color="auto"/>
              <w:right w:val="single" w:sz="4" w:space="0" w:color="auto"/>
            </w:tcBorders>
            <w:vAlign w:val="center"/>
            <w:hideMark/>
          </w:tcPr>
          <w:p w14:paraId="49935726" w14:textId="77777777" w:rsidR="00320B56" w:rsidRPr="00F23E1D" w:rsidRDefault="00320B56" w:rsidP="002F3B62">
            <w:pPr>
              <w:spacing w:line="360" w:lineRule="auto"/>
              <w:rPr>
                <w:rFonts w:ascii="Arial" w:hAnsi="Arial" w:cs="Arial"/>
                <w:b/>
                <w:bCs/>
                <w:color w:val="000000"/>
                <w:highlight w:val="yellow"/>
              </w:rPr>
            </w:pPr>
          </w:p>
        </w:tc>
        <w:tc>
          <w:tcPr>
            <w:tcW w:w="1617" w:type="pct"/>
            <w:vMerge/>
            <w:tcBorders>
              <w:top w:val="single" w:sz="4" w:space="0" w:color="auto"/>
              <w:left w:val="single" w:sz="4" w:space="0" w:color="auto"/>
              <w:bottom w:val="single" w:sz="4" w:space="0" w:color="auto"/>
              <w:right w:val="single" w:sz="4" w:space="0" w:color="auto"/>
            </w:tcBorders>
            <w:vAlign w:val="center"/>
            <w:hideMark/>
          </w:tcPr>
          <w:p w14:paraId="3483327C" w14:textId="77777777" w:rsidR="00320B56" w:rsidRPr="00F23E1D" w:rsidRDefault="00320B56" w:rsidP="002F3B62">
            <w:pPr>
              <w:spacing w:line="360" w:lineRule="auto"/>
              <w:rPr>
                <w:rFonts w:ascii="Arial" w:hAnsi="Arial" w:cs="Arial"/>
                <w:b/>
                <w:bCs/>
                <w:color w:val="000000"/>
                <w:highlight w:val="yellow"/>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14:paraId="2834852E" w14:textId="77777777" w:rsidR="00320B56" w:rsidRPr="00F23E1D" w:rsidRDefault="00320B56" w:rsidP="002F3B62">
            <w:pPr>
              <w:spacing w:line="360" w:lineRule="auto"/>
              <w:rPr>
                <w:rFonts w:ascii="Arial" w:hAnsi="Arial" w:cs="Arial"/>
                <w:b/>
                <w:bCs/>
                <w:color w:val="000000"/>
                <w:highlight w:val="yellow"/>
              </w:rPr>
            </w:pPr>
          </w:p>
        </w:tc>
      </w:tr>
      <w:tr w:rsidR="00320B56" w:rsidRPr="00F23E1D" w14:paraId="733FDA18" w14:textId="77777777" w:rsidTr="005648F0">
        <w:trPr>
          <w:trHeight w:val="967"/>
        </w:trPr>
        <w:tc>
          <w:tcPr>
            <w:tcW w:w="1030" w:type="pct"/>
            <w:vMerge w:val="restart"/>
            <w:tcBorders>
              <w:top w:val="nil"/>
              <w:left w:val="single" w:sz="4" w:space="0" w:color="auto"/>
              <w:bottom w:val="nil"/>
              <w:right w:val="single" w:sz="4" w:space="0" w:color="auto"/>
            </w:tcBorders>
            <w:shd w:val="clear" w:color="auto" w:fill="auto"/>
            <w:vAlign w:val="center"/>
          </w:tcPr>
          <w:p w14:paraId="720664DB" w14:textId="77777777" w:rsidR="00320B56" w:rsidRPr="00F23E1D" w:rsidRDefault="00320B56" w:rsidP="002F3B62">
            <w:pPr>
              <w:spacing w:line="360" w:lineRule="auto"/>
              <w:jc w:val="center"/>
              <w:rPr>
                <w:rFonts w:ascii="Arial" w:hAnsi="Arial" w:cs="Arial"/>
                <w:color w:val="000000"/>
              </w:rPr>
            </w:pPr>
            <w:r w:rsidRPr="00F23E1D">
              <w:rPr>
                <w:rFonts w:ascii="Arial" w:hAnsi="Arial" w:cs="Arial"/>
                <w:color w:val="000000"/>
              </w:rPr>
              <w:t>Em todas as culturas com ocorrência dos alvos biológicos</w:t>
            </w:r>
          </w:p>
        </w:tc>
        <w:tc>
          <w:tcPr>
            <w:tcW w:w="1324" w:type="pct"/>
            <w:tcBorders>
              <w:top w:val="nil"/>
              <w:left w:val="single" w:sz="4" w:space="0" w:color="auto"/>
              <w:bottom w:val="single" w:sz="4" w:space="0" w:color="auto"/>
              <w:right w:val="single" w:sz="4" w:space="0" w:color="auto"/>
            </w:tcBorders>
            <w:shd w:val="clear" w:color="auto" w:fill="auto"/>
            <w:vAlign w:val="center"/>
            <w:hideMark/>
          </w:tcPr>
          <w:p w14:paraId="7A582AB5" w14:textId="77777777" w:rsidR="00320B56" w:rsidRPr="00F23E1D" w:rsidRDefault="00320B56" w:rsidP="002F3B62">
            <w:pPr>
              <w:autoSpaceDE w:val="0"/>
              <w:autoSpaceDN w:val="0"/>
              <w:adjustRightInd w:val="0"/>
              <w:spacing w:line="360" w:lineRule="auto"/>
              <w:jc w:val="center"/>
              <w:outlineLvl w:val="0"/>
              <w:rPr>
                <w:rFonts w:ascii="Arial" w:hAnsi="Arial" w:cs="Arial"/>
                <w:color w:val="000000"/>
              </w:rPr>
            </w:pPr>
            <w:r w:rsidRPr="00F23E1D">
              <w:rPr>
                <w:rFonts w:ascii="Arial" w:hAnsi="Arial" w:cs="Arial"/>
                <w:bCs/>
                <w:color w:val="000000"/>
              </w:rPr>
              <w:t xml:space="preserve"> Podridão radicular (</w:t>
            </w:r>
            <w:r w:rsidRPr="00F23E1D">
              <w:rPr>
                <w:rFonts w:ascii="Arial" w:hAnsi="Arial" w:cs="Arial"/>
                <w:bCs/>
                <w:i/>
                <w:color w:val="000000"/>
              </w:rPr>
              <w:t>Rhizoctonia solani</w:t>
            </w:r>
            <w:r w:rsidRPr="00F23E1D">
              <w:rPr>
                <w:rFonts w:ascii="Arial" w:hAnsi="Arial" w:cs="Arial"/>
                <w:bCs/>
                <w:color w:val="000000"/>
              </w:rPr>
              <w:t>)</w:t>
            </w:r>
          </w:p>
        </w:tc>
        <w:tc>
          <w:tcPr>
            <w:tcW w:w="1617" w:type="pct"/>
            <w:tcBorders>
              <w:top w:val="nil"/>
              <w:left w:val="single" w:sz="4" w:space="0" w:color="auto"/>
              <w:bottom w:val="single" w:sz="4" w:space="0" w:color="auto"/>
              <w:right w:val="single" w:sz="4" w:space="0" w:color="auto"/>
            </w:tcBorders>
            <w:shd w:val="clear" w:color="auto" w:fill="auto"/>
            <w:vAlign w:val="center"/>
            <w:hideMark/>
          </w:tcPr>
          <w:p w14:paraId="236B49FB" w14:textId="77777777" w:rsidR="00320B56" w:rsidRPr="00F23E1D" w:rsidRDefault="00320B56" w:rsidP="002F3B62">
            <w:pPr>
              <w:spacing w:line="360" w:lineRule="auto"/>
              <w:jc w:val="center"/>
              <w:rPr>
                <w:rFonts w:ascii="Arial" w:hAnsi="Arial" w:cs="Arial"/>
                <w:color w:val="000000"/>
              </w:rPr>
            </w:pPr>
            <w:r>
              <w:rPr>
                <w:rFonts w:ascii="Arial" w:hAnsi="Arial" w:cs="Arial"/>
              </w:rPr>
              <w:t>40</w:t>
            </w:r>
            <w:r w:rsidRPr="00F23E1D">
              <w:rPr>
                <w:rFonts w:ascii="Arial" w:hAnsi="Arial" w:cs="Arial"/>
              </w:rPr>
              <w:t xml:space="preserve"> a 60g/</w:t>
            </w:r>
            <w:r w:rsidRPr="00F23E1D">
              <w:rPr>
                <w:rFonts w:ascii="Arial" w:hAnsi="Arial" w:cs="Arial"/>
                <w:color w:val="000000"/>
              </w:rPr>
              <w:t>100kg sementes</w:t>
            </w:r>
          </w:p>
        </w:tc>
        <w:tc>
          <w:tcPr>
            <w:tcW w:w="1029" w:type="pct"/>
            <w:tcBorders>
              <w:top w:val="nil"/>
              <w:left w:val="single" w:sz="4" w:space="0" w:color="auto"/>
              <w:bottom w:val="single" w:sz="4" w:space="0" w:color="auto"/>
              <w:right w:val="single" w:sz="4" w:space="0" w:color="auto"/>
            </w:tcBorders>
            <w:shd w:val="clear" w:color="auto" w:fill="auto"/>
            <w:noWrap/>
            <w:vAlign w:val="center"/>
          </w:tcPr>
          <w:p w14:paraId="6601EF22" w14:textId="77777777" w:rsidR="00320B56" w:rsidRPr="00F23E1D" w:rsidRDefault="003A71FD" w:rsidP="002F3B62">
            <w:pPr>
              <w:spacing w:line="360" w:lineRule="auto"/>
              <w:jc w:val="center"/>
              <w:rPr>
                <w:rFonts w:ascii="Arial" w:hAnsi="Arial" w:cs="Arial"/>
                <w:color w:val="000000"/>
              </w:rPr>
            </w:pPr>
            <w:r>
              <w:rPr>
                <w:rFonts w:ascii="Arial" w:hAnsi="Arial" w:cs="Arial"/>
                <w:color w:val="000000"/>
              </w:rPr>
              <w:t>1</w:t>
            </w:r>
          </w:p>
        </w:tc>
      </w:tr>
      <w:tr w:rsidR="00320B56" w:rsidRPr="00F23E1D" w14:paraId="6944ACB2" w14:textId="77777777" w:rsidTr="005648F0">
        <w:trPr>
          <w:trHeight w:val="975"/>
        </w:trPr>
        <w:tc>
          <w:tcPr>
            <w:tcW w:w="1030" w:type="pct"/>
            <w:vMerge/>
            <w:tcBorders>
              <w:left w:val="single" w:sz="4" w:space="0" w:color="auto"/>
              <w:right w:val="single" w:sz="4" w:space="0" w:color="auto"/>
            </w:tcBorders>
            <w:shd w:val="clear" w:color="auto" w:fill="auto"/>
            <w:vAlign w:val="center"/>
          </w:tcPr>
          <w:p w14:paraId="739EB663" w14:textId="77777777" w:rsidR="00320B56" w:rsidRPr="00F23E1D" w:rsidRDefault="00320B56" w:rsidP="002F3B62">
            <w:pPr>
              <w:spacing w:line="360" w:lineRule="auto"/>
              <w:jc w:val="center"/>
              <w:rPr>
                <w:rFonts w:ascii="Arial" w:hAnsi="Arial" w:cs="Arial"/>
              </w:rPr>
            </w:pPr>
          </w:p>
        </w:tc>
        <w:tc>
          <w:tcPr>
            <w:tcW w:w="1324" w:type="pct"/>
            <w:tcBorders>
              <w:top w:val="nil"/>
              <w:left w:val="single" w:sz="4" w:space="0" w:color="auto"/>
              <w:bottom w:val="single" w:sz="4" w:space="0" w:color="auto"/>
              <w:right w:val="single" w:sz="4" w:space="0" w:color="auto"/>
            </w:tcBorders>
            <w:shd w:val="clear" w:color="auto" w:fill="auto"/>
            <w:vAlign w:val="center"/>
          </w:tcPr>
          <w:p w14:paraId="2AC7F4EB" w14:textId="77777777" w:rsidR="00320B56" w:rsidRPr="00F23E1D" w:rsidRDefault="00320B56" w:rsidP="002F3B62">
            <w:pPr>
              <w:spacing w:line="360" w:lineRule="auto"/>
              <w:jc w:val="center"/>
              <w:rPr>
                <w:rFonts w:ascii="Arial" w:hAnsi="Arial" w:cs="Arial"/>
                <w:bCs/>
                <w:color w:val="000000"/>
              </w:rPr>
            </w:pPr>
            <w:r w:rsidRPr="00F23E1D">
              <w:rPr>
                <w:rFonts w:ascii="Arial" w:hAnsi="Arial" w:cs="Arial"/>
                <w:bCs/>
                <w:color w:val="000000"/>
              </w:rPr>
              <w:t xml:space="preserve">Mofo branco </w:t>
            </w:r>
          </w:p>
          <w:p w14:paraId="540BA613" w14:textId="77777777" w:rsidR="00320B56" w:rsidRPr="00F23E1D" w:rsidRDefault="00320B56" w:rsidP="002F3B62">
            <w:pPr>
              <w:spacing w:line="360" w:lineRule="auto"/>
              <w:jc w:val="center"/>
              <w:rPr>
                <w:rFonts w:ascii="Arial" w:hAnsi="Arial" w:cs="Arial"/>
                <w:bCs/>
                <w:color w:val="000000"/>
              </w:rPr>
            </w:pPr>
            <w:r w:rsidRPr="00F23E1D">
              <w:rPr>
                <w:rFonts w:ascii="Arial" w:hAnsi="Arial" w:cs="Arial"/>
                <w:bCs/>
                <w:color w:val="000000"/>
              </w:rPr>
              <w:t>(</w:t>
            </w:r>
            <w:r w:rsidRPr="00F23E1D">
              <w:rPr>
                <w:rFonts w:ascii="Arial" w:hAnsi="Arial" w:cs="Arial"/>
                <w:bCs/>
                <w:i/>
                <w:color w:val="000000"/>
              </w:rPr>
              <w:t>Sclerotinia sclerotiorum</w:t>
            </w:r>
            <w:r w:rsidRPr="00F23E1D">
              <w:rPr>
                <w:rFonts w:ascii="Arial" w:hAnsi="Arial" w:cs="Arial"/>
                <w:bCs/>
                <w:color w:val="000000"/>
              </w:rPr>
              <w:t>)</w:t>
            </w:r>
          </w:p>
        </w:tc>
        <w:tc>
          <w:tcPr>
            <w:tcW w:w="1617" w:type="pct"/>
            <w:tcBorders>
              <w:top w:val="nil"/>
              <w:left w:val="single" w:sz="4" w:space="0" w:color="auto"/>
              <w:bottom w:val="single" w:sz="4" w:space="0" w:color="auto"/>
              <w:right w:val="single" w:sz="4" w:space="0" w:color="auto"/>
            </w:tcBorders>
            <w:shd w:val="clear" w:color="auto" w:fill="auto"/>
            <w:vAlign w:val="center"/>
          </w:tcPr>
          <w:p w14:paraId="5DEF0469" w14:textId="77777777" w:rsidR="00320B56" w:rsidRPr="00F23E1D" w:rsidRDefault="00320B56" w:rsidP="002F3B62">
            <w:pPr>
              <w:spacing w:line="360" w:lineRule="auto"/>
              <w:jc w:val="center"/>
              <w:rPr>
                <w:rFonts w:ascii="Arial" w:hAnsi="Arial" w:cs="Arial"/>
                <w:bCs/>
                <w:color w:val="000000"/>
              </w:rPr>
            </w:pPr>
            <w:r w:rsidRPr="00F23E1D">
              <w:rPr>
                <w:rFonts w:ascii="Arial" w:hAnsi="Arial" w:cs="Arial"/>
                <w:bCs/>
                <w:color w:val="000000"/>
              </w:rPr>
              <w:t>1</w:t>
            </w:r>
            <w:r>
              <w:rPr>
                <w:rFonts w:ascii="Arial" w:hAnsi="Arial" w:cs="Arial"/>
                <w:bCs/>
                <w:color w:val="000000"/>
              </w:rPr>
              <w:t>0</w:t>
            </w:r>
            <w:r w:rsidRPr="00F23E1D">
              <w:rPr>
                <w:rFonts w:ascii="Arial" w:hAnsi="Arial" w:cs="Arial"/>
                <w:bCs/>
                <w:color w:val="000000"/>
              </w:rPr>
              <w:t>0 a 250g/ha</w:t>
            </w:r>
          </w:p>
        </w:tc>
        <w:tc>
          <w:tcPr>
            <w:tcW w:w="1029" w:type="pct"/>
            <w:tcBorders>
              <w:top w:val="nil"/>
              <w:left w:val="single" w:sz="4" w:space="0" w:color="auto"/>
              <w:bottom w:val="single" w:sz="4" w:space="0" w:color="auto"/>
              <w:right w:val="single" w:sz="4" w:space="0" w:color="auto"/>
            </w:tcBorders>
            <w:shd w:val="clear" w:color="auto" w:fill="auto"/>
            <w:noWrap/>
            <w:vAlign w:val="center"/>
          </w:tcPr>
          <w:p w14:paraId="3589245C" w14:textId="77777777" w:rsidR="00320B56" w:rsidRPr="00F23E1D" w:rsidRDefault="003A71FD" w:rsidP="002F3B62">
            <w:pPr>
              <w:spacing w:line="360" w:lineRule="auto"/>
              <w:jc w:val="center"/>
              <w:rPr>
                <w:rFonts w:ascii="Arial" w:hAnsi="Arial" w:cs="Arial"/>
                <w:color w:val="000000"/>
              </w:rPr>
            </w:pPr>
            <w:r>
              <w:rPr>
                <w:rFonts w:ascii="Arial" w:hAnsi="Arial" w:cs="Arial"/>
                <w:color w:val="000000"/>
              </w:rPr>
              <w:t>2</w:t>
            </w:r>
          </w:p>
        </w:tc>
      </w:tr>
      <w:tr w:rsidR="00320B56" w:rsidRPr="00F23E1D" w14:paraId="7AC5F85F" w14:textId="77777777" w:rsidTr="005648F0">
        <w:trPr>
          <w:trHeight w:val="1287"/>
        </w:trPr>
        <w:tc>
          <w:tcPr>
            <w:tcW w:w="1030" w:type="pct"/>
            <w:vMerge/>
            <w:tcBorders>
              <w:left w:val="single" w:sz="4" w:space="0" w:color="auto"/>
              <w:bottom w:val="single" w:sz="4" w:space="0" w:color="auto"/>
              <w:right w:val="single" w:sz="4" w:space="0" w:color="auto"/>
            </w:tcBorders>
            <w:shd w:val="clear" w:color="auto" w:fill="auto"/>
            <w:vAlign w:val="center"/>
            <w:hideMark/>
          </w:tcPr>
          <w:p w14:paraId="0AA20940" w14:textId="77777777" w:rsidR="00320B56" w:rsidRPr="00F23E1D" w:rsidRDefault="00320B56" w:rsidP="002F3B62">
            <w:pPr>
              <w:spacing w:line="360" w:lineRule="auto"/>
              <w:jc w:val="center"/>
              <w:rPr>
                <w:rFonts w:ascii="Arial" w:hAnsi="Arial" w:cs="Arial"/>
                <w:color w:val="000000"/>
              </w:rPr>
            </w:pPr>
          </w:p>
        </w:tc>
        <w:tc>
          <w:tcPr>
            <w:tcW w:w="1324" w:type="pct"/>
            <w:tcBorders>
              <w:top w:val="nil"/>
              <w:left w:val="single" w:sz="4" w:space="0" w:color="auto"/>
              <w:bottom w:val="single" w:sz="4" w:space="0" w:color="auto"/>
              <w:right w:val="single" w:sz="4" w:space="0" w:color="auto"/>
            </w:tcBorders>
            <w:shd w:val="clear" w:color="auto" w:fill="auto"/>
            <w:vAlign w:val="center"/>
            <w:hideMark/>
          </w:tcPr>
          <w:p w14:paraId="054994E6" w14:textId="77777777" w:rsidR="00320B56" w:rsidRPr="00F23E1D" w:rsidRDefault="00320B56" w:rsidP="002F3B62">
            <w:pPr>
              <w:spacing w:line="360" w:lineRule="auto"/>
              <w:jc w:val="center"/>
              <w:rPr>
                <w:rFonts w:ascii="Arial" w:hAnsi="Arial" w:cs="Arial"/>
                <w:color w:val="000000"/>
              </w:rPr>
            </w:pPr>
            <w:r w:rsidRPr="00F23E1D">
              <w:rPr>
                <w:rFonts w:ascii="Arial" w:hAnsi="Arial" w:cs="Arial"/>
                <w:bCs/>
                <w:color w:val="000000"/>
              </w:rPr>
              <w:t>Antracnose (</w:t>
            </w:r>
            <w:r w:rsidRPr="00F23E1D">
              <w:rPr>
                <w:rFonts w:ascii="Arial" w:hAnsi="Arial" w:cs="Arial"/>
                <w:bCs/>
                <w:i/>
                <w:color w:val="000000"/>
              </w:rPr>
              <w:t>Colletotrichum lindemuthianum</w:t>
            </w:r>
            <w:r w:rsidRPr="00F23E1D">
              <w:rPr>
                <w:rFonts w:ascii="Arial" w:hAnsi="Arial" w:cs="Arial"/>
                <w:bCs/>
                <w:color w:val="000000"/>
              </w:rPr>
              <w:t>)</w:t>
            </w:r>
          </w:p>
        </w:tc>
        <w:tc>
          <w:tcPr>
            <w:tcW w:w="1617" w:type="pct"/>
            <w:tcBorders>
              <w:top w:val="nil"/>
              <w:left w:val="single" w:sz="4" w:space="0" w:color="auto"/>
              <w:bottom w:val="single" w:sz="4" w:space="0" w:color="auto"/>
              <w:right w:val="single" w:sz="4" w:space="0" w:color="auto"/>
            </w:tcBorders>
            <w:shd w:val="clear" w:color="auto" w:fill="auto"/>
            <w:vAlign w:val="center"/>
            <w:hideMark/>
          </w:tcPr>
          <w:p w14:paraId="72E1FB51" w14:textId="77777777" w:rsidR="00320B56" w:rsidRPr="00F23E1D" w:rsidRDefault="00320B56" w:rsidP="002F3B62">
            <w:pPr>
              <w:spacing w:line="360" w:lineRule="auto"/>
              <w:jc w:val="center"/>
              <w:rPr>
                <w:rFonts w:ascii="Arial" w:hAnsi="Arial" w:cs="Arial"/>
                <w:color w:val="000000"/>
                <w:highlight w:val="yellow"/>
              </w:rPr>
            </w:pPr>
            <w:r w:rsidRPr="00F23E1D">
              <w:rPr>
                <w:rFonts w:ascii="Arial" w:hAnsi="Arial" w:cs="Arial"/>
                <w:bCs/>
                <w:color w:val="000000"/>
              </w:rPr>
              <w:t>150 a 250g/ha</w:t>
            </w:r>
          </w:p>
        </w:tc>
        <w:tc>
          <w:tcPr>
            <w:tcW w:w="1029" w:type="pct"/>
            <w:tcBorders>
              <w:top w:val="nil"/>
              <w:left w:val="single" w:sz="4" w:space="0" w:color="auto"/>
              <w:bottom w:val="single" w:sz="4" w:space="0" w:color="auto"/>
              <w:right w:val="single" w:sz="4" w:space="0" w:color="auto"/>
            </w:tcBorders>
            <w:shd w:val="clear" w:color="auto" w:fill="auto"/>
            <w:noWrap/>
            <w:vAlign w:val="center"/>
          </w:tcPr>
          <w:p w14:paraId="6273425E" w14:textId="77777777" w:rsidR="00320B56" w:rsidRPr="00F23E1D" w:rsidRDefault="003A71FD" w:rsidP="002F3B62">
            <w:pPr>
              <w:spacing w:line="360" w:lineRule="auto"/>
              <w:jc w:val="center"/>
              <w:rPr>
                <w:rFonts w:ascii="Arial" w:hAnsi="Arial" w:cs="Arial"/>
                <w:color w:val="000000"/>
              </w:rPr>
            </w:pPr>
            <w:r>
              <w:rPr>
                <w:rFonts w:ascii="Arial" w:hAnsi="Arial" w:cs="Arial"/>
                <w:color w:val="000000"/>
              </w:rPr>
              <w:t>2</w:t>
            </w:r>
          </w:p>
        </w:tc>
      </w:tr>
    </w:tbl>
    <w:p w14:paraId="17D647C1" w14:textId="77777777" w:rsidR="005648F0" w:rsidRDefault="005648F0" w:rsidP="005648F0">
      <w:pPr>
        <w:tabs>
          <w:tab w:val="left" w:pos="426"/>
        </w:tabs>
        <w:ind w:left="-284"/>
        <w:jc w:val="both"/>
        <w:rPr>
          <w:rFonts w:ascii="Arial" w:hAnsi="Arial" w:cs="Arial"/>
        </w:rPr>
      </w:pPr>
    </w:p>
    <w:p w14:paraId="128B78AE" w14:textId="77777777" w:rsidR="00320B56" w:rsidRPr="00320B56" w:rsidRDefault="00320B56" w:rsidP="005648F0">
      <w:pPr>
        <w:tabs>
          <w:tab w:val="left" w:pos="426"/>
        </w:tabs>
        <w:ind w:left="-284"/>
        <w:jc w:val="both"/>
        <w:rPr>
          <w:rFonts w:ascii="Arial" w:hAnsi="Arial" w:cs="Arial"/>
        </w:rPr>
      </w:pPr>
      <w:r w:rsidRPr="00F23E1D">
        <w:rPr>
          <w:rFonts w:ascii="Arial" w:hAnsi="Arial" w:cs="Arial"/>
        </w:rPr>
        <w:t>Produto com eficiência agronômica comprovada na cultura do feijão, podendo ser utilizado em qualquer cultura com ocorrência dos alvos biológicos.</w:t>
      </w:r>
    </w:p>
    <w:p w14:paraId="0BA15C38" w14:textId="77777777" w:rsidR="00CA4415" w:rsidRDefault="00CA4415" w:rsidP="004E5D3F">
      <w:pPr>
        <w:pStyle w:val="PADRAO"/>
        <w:tabs>
          <w:tab w:val="left" w:pos="426"/>
        </w:tabs>
        <w:rPr>
          <w:rFonts w:ascii="Arial" w:hAnsi="Arial" w:cs="Arial"/>
          <w:b/>
          <w:color w:val="FF0000"/>
          <w:sz w:val="22"/>
          <w:szCs w:val="22"/>
        </w:rPr>
      </w:pPr>
    </w:p>
    <w:p w14:paraId="485B7BE0" w14:textId="77777777" w:rsidR="00CA4415" w:rsidRPr="00F23E1D" w:rsidRDefault="00CA4415" w:rsidP="00280D8A">
      <w:pPr>
        <w:pStyle w:val="PADRAO"/>
        <w:numPr>
          <w:ilvl w:val="1"/>
          <w:numId w:val="22"/>
        </w:numPr>
        <w:tabs>
          <w:tab w:val="left" w:pos="142"/>
          <w:tab w:val="left" w:pos="709"/>
        </w:tabs>
        <w:ind w:left="-284" w:firstLine="0"/>
        <w:rPr>
          <w:rFonts w:ascii="Arial" w:hAnsi="Arial" w:cs="Arial"/>
          <w:b/>
          <w:sz w:val="20"/>
        </w:rPr>
      </w:pPr>
      <w:r w:rsidRPr="00F23E1D">
        <w:rPr>
          <w:rFonts w:ascii="Arial" w:hAnsi="Arial" w:cs="Arial"/>
          <w:b/>
          <w:sz w:val="20"/>
        </w:rPr>
        <w:t>NÚMERO, ÉPOCA E INTERVALO DE APLICAÇÃO</w:t>
      </w:r>
    </w:p>
    <w:p w14:paraId="78AC2EAB" w14:textId="77777777" w:rsidR="00CA4415" w:rsidRPr="00F23E1D" w:rsidRDefault="00CA4415" w:rsidP="00CA4415">
      <w:pPr>
        <w:tabs>
          <w:tab w:val="left" w:pos="426"/>
        </w:tabs>
        <w:ind w:left="-284"/>
        <w:jc w:val="both"/>
        <w:rPr>
          <w:rFonts w:ascii="Arial" w:hAnsi="Arial" w:cs="Arial"/>
        </w:rPr>
      </w:pPr>
      <w:r w:rsidRPr="00F23E1D">
        <w:rPr>
          <w:rFonts w:ascii="Arial" w:hAnsi="Arial" w:cs="Arial"/>
          <w:b/>
        </w:rPr>
        <w:t xml:space="preserve">Feijão: </w:t>
      </w:r>
      <w:r w:rsidRPr="00F23E1D">
        <w:rPr>
          <w:rFonts w:ascii="Arial" w:hAnsi="Arial" w:cs="Arial"/>
        </w:rPr>
        <w:t xml:space="preserve">O produto deve ser aplicado uma única vez via tratamento de sementes para o controle de </w:t>
      </w:r>
      <w:r w:rsidRPr="00F23E1D">
        <w:rPr>
          <w:rFonts w:ascii="Arial" w:hAnsi="Arial" w:cs="Arial"/>
          <w:i/>
        </w:rPr>
        <w:t>Rhizoctonia solani</w:t>
      </w:r>
      <w:r w:rsidRPr="00F23E1D">
        <w:rPr>
          <w:rFonts w:ascii="Arial" w:hAnsi="Arial" w:cs="Arial"/>
        </w:rPr>
        <w:t xml:space="preserve">. Para o controle de </w:t>
      </w:r>
      <w:r w:rsidRPr="00F23E1D">
        <w:rPr>
          <w:rFonts w:ascii="Arial" w:hAnsi="Arial" w:cs="Arial"/>
          <w:i/>
        </w:rPr>
        <w:t>Sclerotinia sclerotirum</w:t>
      </w:r>
      <w:r w:rsidRPr="00F23E1D">
        <w:rPr>
          <w:rFonts w:ascii="Arial" w:hAnsi="Arial" w:cs="Arial"/>
        </w:rPr>
        <w:t xml:space="preserve"> o produto deve ser aplicado duas vezes via foliar, </w:t>
      </w:r>
      <w:r w:rsidR="00C5205D">
        <w:rPr>
          <w:rFonts w:ascii="Arial" w:hAnsi="Arial" w:cs="Arial"/>
        </w:rPr>
        <w:t>preventivamente, antes d</w:t>
      </w:r>
      <w:r w:rsidRPr="00F23E1D">
        <w:rPr>
          <w:rFonts w:ascii="Arial" w:hAnsi="Arial" w:cs="Arial"/>
        </w:rPr>
        <w:t>o início dos primeiros sintomas e 10 dias após a primeira aplicação. Para o controle de Antracnose o produto deve ser aplicado duas vezes via foliar, a primeira aplicação do aparecimento dos sintomas da doença e 7 dias após a primeira aplicação.</w:t>
      </w:r>
    </w:p>
    <w:p w14:paraId="00873E5A" w14:textId="77777777" w:rsidR="00CA4415" w:rsidRPr="00F23E1D" w:rsidRDefault="00CA4415" w:rsidP="00CA4415">
      <w:pPr>
        <w:tabs>
          <w:tab w:val="num" w:pos="0"/>
          <w:tab w:val="left" w:pos="284"/>
          <w:tab w:val="left" w:pos="426"/>
        </w:tabs>
        <w:ind w:left="-284"/>
        <w:jc w:val="both"/>
        <w:rPr>
          <w:rFonts w:ascii="Arial" w:hAnsi="Arial" w:cs="Arial"/>
        </w:rPr>
      </w:pPr>
    </w:p>
    <w:p w14:paraId="5F6FA948" w14:textId="77777777" w:rsidR="00CA4415" w:rsidRPr="00F23E1D" w:rsidRDefault="00CA4415" w:rsidP="00280D8A">
      <w:pPr>
        <w:numPr>
          <w:ilvl w:val="1"/>
          <w:numId w:val="22"/>
        </w:numPr>
        <w:tabs>
          <w:tab w:val="left" w:pos="142"/>
          <w:tab w:val="left" w:pos="284"/>
        </w:tabs>
        <w:ind w:left="-284" w:firstLine="0"/>
        <w:jc w:val="both"/>
        <w:rPr>
          <w:rFonts w:ascii="Arial" w:hAnsi="Arial" w:cs="Arial"/>
          <w:b/>
          <w:caps/>
        </w:rPr>
      </w:pPr>
      <w:r w:rsidRPr="00F23E1D">
        <w:rPr>
          <w:rFonts w:ascii="Arial" w:hAnsi="Arial" w:cs="Arial"/>
          <w:b/>
          <w:caps/>
        </w:rPr>
        <w:t>Modo de aplicação</w:t>
      </w:r>
    </w:p>
    <w:p w14:paraId="59BE1DE6" w14:textId="77777777" w:rsidR="00CA4415" w:rsidRPr="00F23E1D" w:rsidRDefault="00CA4415" w:rsidP="00A70A0C">
      <w:pPr>
        <w:tabs>
          <w:tab w:val="left" w:pos="284"/>
          <w:tab w:val="left" w:pos="426"/>
        </w:tabs>
        <w:ind w:left="-284"/>
        <w:jc w:val="both"/>
        <w:rPr>
          <w:rFonts w:ascii="Arial" w:hAnsi="Arial" w:cs="Arial"/>
          <w:b/>
          <w:caps/>
        </w:rPr>
      </w:pPr>
      <w:r w:rsidRPr="00F23E1D">
        <w:rPr>
          <w:rFonts w:ascii="Arial" w:hAnsi="Arial" w:cs="Arial"/>
          <w:b/>
        </w:rPr>
        <w:t xml:space="preserve">Tratamento de sementes: </w:t>
      </w:r>
      <w:r w:rsidRPr="00F23E1D">
        <w:rPr>
          <w:rFonts w:ascii="Arial" w:hAnsi="Arial" w:cs="Arial"/>
        </w:rPr>
        <w:t>Diluir a dose recomendada do produto na proporção de 600 mL água/100 kg de sementes. A mistura deve ser agitada até completa homogeneização.</w:t>
      </w:r>
    </w:p>
    <w:p w14:paraId="6D8DF7B0" w14:textId="77777777" w:rsidR="00CA4415" w:rsidRPr="00F23E1D" w:rsidRDefault="00CA4415" w:rsidP="00CA4415">
      <w:pPr>
        <w:tabs>
          <w:tab w:val="left" w:pos="284"/>
          <w:tab w:val="left" w:pos="426"/>
        </w:tabs>
        <w:ind w:left="-284"/>
        <w:jc w:val="both"/>
        <w:rPr>
          <w:rFonts w:ascii="Arial" w:hAnsi="Arial" w:cs="Arial"/>
          <w:b/>
          <w:caps/>
        </w:rPr>
      </w:pPr>
    </w:p>
    <w:p w14:paraId="7A6413CB" w14:textId="77777777" w:rsidR="00CA4415" w:rsidRPr="00F23E1D" w:rsidRDefault="00CA4415" w:rsidP="00CA4415">
      <w:pPr>
        <w:tabs>
          <w:tab w:val="left" w:pos="284"/>
          <w:tab w:val="left" w:pos="426"/>
        </w:tabs>
        <w:ind w:left="-284"/>
        <w:jc w:val="both"/>
        <w:rPr>
          <w:rFonts w:ascii="Arial" w:hAnsi="Arial" w:cs="Arial"/>
          <w:lang w:val="pt-BR"/>
        </w:rPr>
      </w:pPr>
      <w:r w:rsidRPr="00F23E1D">
        <w:rPr>
          <w:rFonts w:ascii="Arial" w:hAnsi="Arial" w:cs="Arial"/>
          <w:b/>
          <w:caps/>
        </w:rPr>
        <w:t>A</w:t>
      </w:r>
      <w:r w:rsidRPr="00F23E1D">
        <w:rPr>
          <w:rFonts w:ascii="Arial" w:hAnsi="Arial" w:cs="Arial"/>
          <w:b/>
        </w:rPr>
        <w:t>plicação foliar </w:t>
      </w:r>
      <w:r w:rsidRPr="00F23E1D">
        <w:rPr>
          <w:rFonts w:ascii="Arial" w:hAnsi="Arial" w:cs="Arial"/>
          <w:b/>
          <w:caps/>
        </w:rPr>
        <w:t xml:space="preserve">: </w:t>
      </w:r>
      <w:r w:rsidRPr="00F23E1D">
        <w:rPr>
          <w:rFonts w:ascii="Arial" w:hAnsi="Arial" w:cs="Arial"/>
        </w:rPr>
        <w:t>Efetua</w:t>
      </w:r>
      <w:r w:rsidRPr="00F23E1D">
        <w:rPr>
          <w:rFonts w:ascii="Arial" w:hAnsi="Arial" w:cs="Arial"/>
          <w:lang w:val="pt-BR"/>
        </w:rPr>
        <w:t>r as aplicações de forma que possibilitem uma boa cobertura da parte aérea das plantas,</w:t>
      </w:r>
      <w:r w:rsidRPr="00F23E1D">
        <w:rPr>
          <w:rFonts w:ascii="Arial" w:hAnsi="Arial" w:cs="Arial"/>
          <w:b/>
          <w:caps/>
        </w:rPr>
        <w:t xml:space="preserve"> </w:t>
      </w:r>
      <w:r w:rsidRPr="00F23E1D">
        <w:rPr>
          <w:rFonts w:ascii="Arial" w:hAnsi="Arial" w:cs="Arial"/>
          <w:lang w:val="pt-BR"/>
        </w:rPr>
        <w:t>sem causar escorrimento. Para a aplicação deve-se utilizar pulverizador costal ou de barra. Recomenda-se</w:t>
      </w:r>
      <w:r w:rsidRPr="00F23E1D">
        <w:rPr>
          <w:rFonts w:ascii="Arial" w:hAnsi="Arial" w:cs="Arial"/>
          <w:b/>
          <w:caps/>
        </w:rPr>
        <w:t xml:space="preserve"> </w:t>
      </w:r>
      <w:r w:rsidRPr="00F23E1D">
        <w:rPr>
          <w:rFonts w:ascii="Arial" w:hAnsi="Arial" w:cs="Arial"/>
          <w:lang w:val="pt-BR"/>
        </w:rPr>
        <w:t>aplicar nas horas mais frescas do dia, preferencialmente no final da tarde. Evitar aplicação em</w:t>
      </w:r>
      <w:r w:rsidRPr="00F23E1D">
        <w:rPr>
          <w:rFonts w:ascii="Arial" w:hAnsi="Arial" w:cs="Arial"/>
          <w:b/>
          <w:caps/>
        </w:rPr>
        <w:t xml:space="preserve"> </w:t>
      </w:r>
      <w:r w:rsidRPr="00F23E1D">
        <w:rPr>
          <w:rFonts w:ascii="Arial" w:hAnsi="Arial" w:cs="Arial"/>
          <w:lang w:val="pt-BR"/>
        </w:rPr>
        <w:t>condição de temperatura acima de 27º C ou na presença de ventos fortes (velocidade acima de 10km/hora), bem como com umidade relativa do ar abaixo de 70%.</w:t>
      </w:r>
      <w:r w:rsidR="00320B56">
        <w:rPr>
          <w:rFonts w:ascii="Arial" w:hAnsi="Arial" w:cs="Arial"/>
          <w:lang w:val="pt-BR"/>
        </w:rPr>
        <w:t xml:space="preserve"> Volume de calda 100L/</w:t>
      </w:r>
      <w:r w:rsidR="006B7B71">
        <w:rPr>
          <w:rFonts w:ascii="Arial" w:hAnsi="Arial" w:cs="Arial"/>
          <w:lang w:val="pt-BR"/>
        </w:rPr>
        <w:t>ha.</w:t>
      </w:r>
    </w:p>
    <w:p w14:paraId="6C58527F" w14:textId="77777777" w:rsidR="00CA4415" w:rsidRPr="00F23E1D" w:rsidRDefault="00CA4415" w:rsidP="00CA4415">
      <w:pPr>
        <w:tabs>
          <w:tab w:val="left" w:pos="284"/>
          <w:tab w:val="left" w:pos="426"/>
        </w:tabs>
        <w:ind w:left="-284"/>
        <w:jc w:val="both"/>
        <w:rPr>
          <w:rFonts w:ascii="Arial" w:hAnsi="Arial" w:cs="Arial"/>
          <w:b/>
          <w:lang w:val="pt-BR"/>
        </w:rPr>
      </w:pPr>
    </w:p>
    <w:p w14:paraId="1361C6CE" w14:textId="77777777" w:rsidR="00CA4415" w:rsidRPr="00F23E1D" w:rsidRDefault="00CA4415" w:rsidP="00CA4415">
      <w:pPr>
        <w:tabs>
          <w:tab w:val="left" w:pos="284"/>
          <w:tab w:val="left" w:pos="426"/>
        </w:tabs>
        <w:ind w:left="-284"/>
        <w:jc w:val="both"/>
        <w:rPr>
          <w:rFonts w:ascii="Arial" w:hAnsi="Arial" w:cs="Arial"/>
        </w:rPr>
      </w:pPr>
      <w:r w:rsidRPr="00F23E1D">
        <w:rPr>
          <w:rFonts w:ascii="Arial" w:hAnsi="Arial" w:cs="Arial"/>
          <w:b/>
        </w:rPr>
        <w:t>Aplicação aérea (soja, algodão, feijão, tomate).</w:t>
      </w:r>
      <w:r w:rsidRPr="00F23E1D">
        <w:rPr>
          <w:rFonts w:ascii="Arial" w:hAnsi="Arial" w:cs="Arial"/>
        </w:rPr>
        <w:t xml:space="preserve"> Nas culturas da soja, algodão, feijão, tomate, café, a aeronave poderá ser equipada com barra (bico cônico) ou micronaire; altura de voo 2 a 4 m do alvo a ser atingido, pressão da bomba 30 a 50 lb/pol², vazão de 20 a 40 L/ha, largura da faixa de deposição 15 a 18 m; Recomenda-se aplicar nas horas mais frescas do dia, preferencialmente no final da tarde, velocidade do vento menor que 10 km/h, temperatura até 27ºC e umidade relativa do ar superior a 70%.</w:t>
      </w:r>
    </w:p>
    <w:p w14:paraId="29147945" w14:textId="77777777" w:rsidR="00CA4415" w:rsidRPr="00F23E1D" w:rsidRDefault="00CA4415" w:rsidP="00CA4415">
      <w:pPr>
        <w:tabs>
          <w:tab w:val="left" w:pos="284"/>
          <w:tab w:val="left" w:pos="426"/>
        </w:tabs>
        <w:ind w:left="-284"/>
        <w:jc w:val="both"/>
        <w:rPr>
          <w:rFonts w:ascii="Arial" w:hAnsi="Arial" w:cs="Arial"/>
        </w:rPr>
      </w:pPr>
    </w:p>
    <w:p w14:paraId="117D1AE5" w14:textId="77777777" w:rsidR="00CA4415" w:rsidRPr="00F23E1D" w:rsidRDefault="00CA4415" w:rsidP="00CA4415">
      <w:pPr>
        <w:tabs>
          <w:tab w:val="left" w:pos="284"/>
          <w:tab w:val="left" w:pos="426"/>
        </w:tabs>
        <w:ind w:left="-284"/>
        <w:jc w:val="both"/>
        <w:rPr>
          <w:rFonts w:ascii="Arial" w:hAnsi="Arial" w:cs="Arial"/>
          <w:b/>
          <w:caps/>
        </w:rPr>
      </w:pPr>
      <w:r w:rsidRPr="00F23E1D">
        <w:rPr>
          <w:rFonts w:ascii="Arial" w:hAnsi="Arial" w:cs="Arial"/>
        </w:rPr>
        <w:lastRenderedPageBreak/>
        <w:t xml:space="preserve">A escolha dos equipamentos a serem utilizados para aplicação deste produto poderá sofrer alterações a critério do Engenheiro Agrônomo, tomando-se o cuidado de evitar sempre a deriva e perdas do produto causadas por evaporação. </w:t>
      </w:r>
    </w:p>
    <w:p w14:paraId="077D79F8" w14:textId="77777777" w:rsidR="00CA4415" w:rsidRPr="00F23E1D" w:rsidRDefault="00CA4415" w:rsidP="00CA4415">
      <w:pPr>
        <w:pStyle w:val="Rodap"/>
        <w:tabs>
          <w:tab w:val="clear" w:pos="4419"/>
          <w:tab w:val="clear" w:pos="8838"/>
          <w:tab w:val="left" w:pos="426"/>
        </w:tabs>
        <w:jc w:val="both"/>
        <w:rPr>
          <w:rFonts w:ascii="Arial" w:hAnsi="Arial" w:cs="Arial"/>
          <w:b/>
          <w:bCs/>
          <w:color w:val="FF0000"/>
        </w:rPr>
      </w:pPr>
    </w:p>
    <w:p w14:paraId="73BCCA1A" w14:textId="77777777" w:rsidR="00CA4415" w:rsidRPr="006F2DCD" w:rsidRDefault="00CA4415" w:rsidP="00280D8A">
      <w:pPr>
        <w:pStyle w:val="Rodap"/>
        <w:numPr>
          <w:ilvl w:val="1"/>
          <w:numId w:val="22"/>
        </w:numPr>
        <w:tabs>
          <w:tab w:val="clear" w:pos="4419"/>
          <w:tab w:val="clear" w:pos="8838"/>
          <w:tab w:val="left" w:pos="142"/>
        </w:tabs>
        <w:ind w:left="-284" w:firstLine="0"/>
        <w:jc w:val="both"/>
        <w:rPr>
          <w:rFonts w:ascii="Arial" w:hAnsi="Arial" w:cs="Arial"/>
          <w:b/>
          <w:bCs/>
          <w:lang w:val="pt-BR"/>
        </w:rPr>
      </w:pPr>
      <w:r w:rsidRPr="006F2DCD">
        <w:rPr>
          <w:rFonts w:ascii="Arial" w:hAnsi="Arial" w:cs="Arial"/>
          <w:b/>
          <w:bCs/>
          <w:lang w:val="pt-BR"/>
        </w:rPr>
        <w:t>INTERVALO DE SEGURANÇA:</w:t>
      </w:r>
    </w:p>
    <w:p w14:paraId="2CA22B54" w14:textId="77777777" w:rsidR="004C04EC" w:rsidRPr="00FF1F69" w:rsidRDefault="00CA4415" w:rsidP="00FF1F69">
      <w:pPr>
        <w:pStyle w:val="Rodap"/>
        <w:tabs>
          <w:tab w:val="clear" w:pos="4419"/>
          <w:tab w:val="clear" w:pos="8838"/>
          <w:tab w:val="left" w:pos="426"/>
        </w:tabs>
        <w:ind w:left="-284"/>
        <w:jc w:val="both"/>
        <w:rPr>
          <w:rFonts w:ascii="Arial" w:hAnsi="Arial" w:cs="Arial"/>
          <w:b/>
          <w:bCs/>
          <w:lang w:val="pt-BR"/>
        </w:rPr>
      </w:pPr>
      <w:r w:rsidRPr="006F2DCD">
        <w:rPr>
          <w:rFonts w:ascii="Arial" w:hAnsi="Arial" w:cs="Arial"/>
        </w:rPr>
        <w:t>Intervalo de segurança não determinado em função da não necessidade de estipular o limite máximo de resíduo (LMR) para este ingrediente ativo.</w:t>
      </w:r>
    </w:p>
    <w:p w14:paraId="6464EDEF" w14:textId="77777777" w:rsidR="004C04EC" w:rsidRPr="00CA4415" w:rsidRDefault="004C04EC" w:rsidP="00280D8A">
      <w:pPr>
        <w:pStyle w:val="Rodap"/>
        <w:numPr>
          <w:ilvl w:val="1"/>
          <w:numId w:val="22"/>
        </w:numPr>
        <w:tabs>
          <w:tab w:val="clear" w:pos="4419"/>
          <w:tab w:val="clear" w:pos="8838"/>
          <w:tab w:val="left" w:pos="142"/>
        </w:tabs>
        <w:ind w:left="-284" w:firstLine="0"/>
        <w:jc w:val="both"/>
        <w:rPr>
          <w:rFonts w:ascii="Arial" w:hAnsi="Arial" w:cs="Arial"/>
          <w:b/>
          <w:bCs/>
          <w:lang w:val="pt-BR"/>
        </w:rPr>
      </w:pPr>
      <w:r w:rsidRPr="00CA4415">
        <w:rPr>
          <w:rFonts w:ascii="Arial" w:hAnsi="Arial" w:cs="Arial"/>
          <w:b/>
          <w:bCs/>
          <w:lang w:val="pt-BR"/>
        </w:rPr>
        <w:t>INTERVALO DE REENTRADA DE PESSOAS NAS CULTURAS E ÁREAS TRATADAS:</w:t>
      </w:r>
    </w:p>
    <w:p w14:paraId="0F08E16A" w14:textId="77777777" w:rsidR="004C04EC" w:rsidRPr="00CA4415" w:rsidRDefault="004C04EC" w:rsidP="006656EF">
      <w:pPr>
        <w:tabs>
          <w:tab w:val="left" w:pos="426"/>
        </w:tabs>
        <w:autoSpaceDE w:val="0"/>
        <w:autoSpaceDN w:val="0"/>
        <w:adjustRightInd w:val="0"/>
        <w:ind w:left="-284"/>
        <w:jc w:val="both"/>
        <w:rPr>
          <w:rFonts w:ascii="Arial" w:hAnsi="Arial" w:cs="Arial"/>
        </w:rPr>
      </w:pPr>
      <w:r w:rsidRPr="00CA4415">
        <w:rPr>
          <w:rFonts w:ascii="Arial" w:hAnsi="Arial" w:cs="Arial"/>
        </w:rPr>
        <w:t>Não entre na área em que o produto foi aplicado antes da secagem completa da calda (no mínimo 24 horas após a aplicação). Caso necessite entrar antes desse período, utilize os equipamentos de proteção individual (EPI) recomendados para o uso durante a aplicação.</w:t>
      </w:r>
    </w:p>
    <w:p w14:paraId="62BC4F16" w14:textId="77777777" w:rsidR="00045B8E" w:rsidRPr="00CA4415" w:rsidRDefault="00045B8E" w:rsidP="008B1228">
      <w:pPr>
        <w:pStyle w:val="Rodap"/>
        <w:tabs>
          <w:tab w:val="clear" w:pos="4419"/>
          <w:tab w:val="clear" w:pos="8838"/>
          <w:tab w:val="left" w:pos="426"/>
        </w:tabs>
        <w:jc w:val="both"/>
        <w:rPr>
          <w:rFonts w:ascii="Arial" w:hAnsi="Arial" w:cs="Arial"/>
          <w:b/>
          <w:bCs/>
          <w:color w:val="FF0000"/>
        </w:rPr>
      </w:pPr>
    </w:p>
    <w:p w14:paraId="6D32E5F1" w14:textId="77777777" w:rsidR="004C04EC" w:rsidRPr="00CA4415" w:rsidRDefault="004C04EC" w:rsidP="00280D8A">
      <w:pPr>
        <w:pStyle w:val="Rodap"/>
        <w:numPr>
          <w:ilvl w:val="1"/>
          <w:numId w:val="22"/>
        </w:numPr>
        <w:tabs>
          <w:tab w:val="clear" w:pos="4419"/>
          <w:tab w:val="clear" w:pos="8838"/>
          <w:tab w:val="left" w:pos="142"/>
        </w:tabs>
        <w:ind w:left="-284" w:firstLine="0"/>
        <w:jc w:val="both"/>
        <w:rPr>
          <w:rFonts w:ascii="Arial" w:hAnsi="Arial" w:cs="Arial"/>
          <w:b/>
          <w:bCs/>
          <w:lang w:val="pt-BR"/>
        </w:rPr>
      </w:pPr>
      <w:r w:rsidRPr="00CA4415">
        <w:rPr>
          <w:rFonts w:ascii="Arial" w:hAnsi="Arial" w:cs="Arial"/>
          <w:b/>
          <w:bCs/>
          <w:lang w:val="pt-BR"/>
        </w:rPr>
        <w:t>LIMITAÇÕES DE USO:</w:t>
      </w:r>
    </w:p>
    <w:p w14:paraId="54AC3E6B" w14:textId="77777777" w:rsidR="004C04EC" w:rsidRPr="00CA4415" w:rsidRDefault="004C04EC" w:rsidP="006656EF">
      <w:pPr>
        <w:widowControl w:val="0"/>
        <w:tabs>
          <w:tab w:val="left" w:pos="426"/>
        </w:tabs>
        <w:ind w:left="-284"/>
        <w:jc w:val="both"/>
        <w:rPr>
          <w:rFonts w:ascii="Arial" w:hAnsi="Arial" w:cs="Arial"/>
        </w:rPr>
      </w:pPr>
      <w:r w:rsidRPr="00CA4415">
        <w:rPr>
          <w:rFonts w:ascii="Arial" w:hAnsi="Arial" w:cs="Arial"/>
        </w:rPr>
        <w:t>Recomenda-se aplicar nas horas mais frescas do dia, preferencialmente final da tarde. Não aplicar sob vento forte. Nessas condições a exposição dos conídios (esporos) do fungo à radiação UV do sol é menor, propiciando a manutenção da viabilidade do fungo. O produto não é fitotóxico quando aplicado nas doses recomendadas.</w:t>
      </w:r>
    </w:p>
    <w:p w14:paraId="6EE3700D" w14:textId="77777777" w:rsidR="004C04EC" w:rsidRPr="00CA4415" w:rsidRDefault="004C04EC" w:rsidP="006656EF">
      <w:pPr>
        <w:tabs>
          <w:tab w:val="left" w:pos="426"/>
        </w:tabs>
        <w:ind w:left="-284"/>
        <w:jc w:val="both"/>
        <w:rPr>
          <w:rFonts w:ascii="Arial" w:hAnsi="Arial" w:cs="Arial"/>
          <w:bCs/>
        </w:rPr>
      </w:pPr>
      <w:r w:rsidRPr="00CA4415">
        <w:rPr>
          <w:rFonts w:ascii="Arial" w:hAnsi="Arial" w:cs="Arial"/>
        </w:rPr>
        <w:t xml:space="preserve">Para beneficiar a atuação do </w:t>
      </w:r>
      <w:r w:rsidR="00FF1F69">
        <w:rPr>
          <w:rFonts w:ascii="Arial" w:hAnsi="Arial" w:cs="Arial"/>
          <w:b/>
        </w:rPr>
        <w:t>TANUS</w:t>
      </w:r>
      <w:r w:rsidRPr="00CA4415">
        <w:rPr>
          <w:rFonts w:ascii="Arial" w:hAnsi="Arial" w:cs="Arial"/>
        </w:rPr>
        <w:t xml:space="preserve">, </w:t>
      </w:r>
      <w:r w:rsidRPr="00CA4415">
        <w:rPr>
          <w:rFonts w:ascii="Arial" w:hAnsi="Arial" w:cs="Arial"/>
          <w:bCs/>
        </w:rPr>
        <w:t>pr</w:t>
      </w:r>
      <w:r w:rsidRPr="00CA4415">
        <w:rPr>
          <w:rFonts w:ascii="Arial" w:hAnsi="Arial" w:cs="Arial"/>
        </w:rPr>
        <w:t>otegendo o inóculo dos fatores climáticos e melhorando as condições microclimáticas, são recomendadas as seguintes práticas culturais</w:t>
      </w:r>
      <w:r w:rsidRPr="00CA4415">
        <w:rPr>
          <w:rFonts w:ascii="Arial" w:hAnsi="Arial" w:cs="Arial"/>
          <w:bCs/>
        </w:rPr>
        <w:t xml:space="preserve">: </w:t>
      </w:r>
    </w:p>
    <w:p w14:paraId="264E931E" w14:textId="77777777" w:rsidR="004C04EC" w:rsidRPr="00CA4415" w:rsidRDefault="004C04EC" w:rsidP="00280D8A">
      <w:pPr>
        <w:pStyle w:val="Corpodetexto21"/>
        <w:widowControl w:val="0"/>
        <w:numPr>
          <w:ilvl w:val="0"/>
          <w:numId w:val="16"/>
        </w:numPr>
        <w:tabs>
          <w:tab w:val="left" w:pos="-142"/>
          <w:tab w:val="left" w:pos="426"/>
        </w:tabs>
        <w:ind w:left="-284" w:hanging="11"/>
        <w:rPr>
          <w:rFonts w:cs="Arial"/>
          <w:b w:val="0"/>
          <w:sz w:val="20"/>
        </w:rPr>
      </w:pPr>
      <w:r w:rsidRPr="00CA4415">
        <w:rPr>
          <w:rFonts w:cs="Arial"/>
          <w:b w:val="0"/>
          <w:sz w:val="20"/>
        </w:rPr>
        <w:t>Usar a calda no mesmo dia do seu preparo. Aplicar com solo úmido ou realizar leve irrigação após aplicação do produto</w:t>
      </w:r>
      <w:r w:rsidR="00D63A5F" w:rsidRPr="00CA4415">
        <w:rPr>
          <w:rFonts w:cs="Arial"/>
          <w:b w:val="0"/>
          <w:sz w:val="20"/>
        </w:rPr>
        <w:t>;</w:t>
      </w:r>
    </w:p>
    <w:p w14:paraId="2F6EAB0F" w14:textId="77777777" w:rsidR="004C04EC" w:rsidRPr="00CA4415" w:rsidRDefault="004C04EC" w:rsidP="00280D8A">
      <w:pPr>
        <w:pStyle w:val="Corpodetexto21"/>
        <w:widowControl w:val="0"/>
        <w:numPr>
          <w:ilvl w:val="0"/>
          <w:numId w:val="17"/>
        </w:numPr>
        <w:tabs>
          <w:tab w:val="left" w:pos="-142"/>
          <w:tab w:val="left" w:pos="426"/>
        </w:tabs>
        <w:ind w:left="-284" w:hanging="11"/>
        <w:rPr>
          <w:rFonts w:cs="Arial"/>
          <w:b w:val="0"/>
          <w:sz w:val="20"/>
        </w:rPr>
      </w:pPr>
      <w:r w:rsidRPr="00CA4415">
        <w:rPr>
          <w:rFonts w:cs="Arial"/>
          <w:b w:val="0"/>
          <w:sz w:val="20"/>
        </w:rPr>
        <w:t>Após a aplicação, evitar a limpeza mecânica ou química do piquete, pois essas práticas podem diminuir a quantidade de inóculo;</w:t>
      </w:r>
    </w:p>
    <w:p w14:paraId="43A52B07" w14:textId="77777777" w:rsidR="004C04EC" w:rsidRPr="00CA4415" w:rsidRDefault="004C04EC" w:rsidP="00280D8A">
      <w:pPr>
        <w:pStyle w:val="Corpodetexto21"/>
        <w:widowControl w:val="0"/>
        <w:numPr>
          <w:ilvl w:val="0"/>
          <w:numId w:val="17"/>
        </w:numPr>
        <w:tabs>
          <w:tab w:val="left" w:pos="-142"/>
          <w:tab w:val="left" w:pos="426"/>
        </w:tabs>
        <w:ind w:left="-284" w:hanging="11"/>
        <w:rPr>
          <w:rFonts w:cs="Arial"/>
          <w:b w:val="0"/>
          <w:sz w:val="20"/>
        </w:rPr>
      </w:pPr>
      <w:r w:rsidRPr="00CA4415">
        <w:rPr>
          <w:rFonts w:cs="Arial"/>
          <w:b w:val="0"/>
          <w:sz w:val="20"/>
        </w:rPr>
        <w:t>Conservar o produto sob refrigeração ou lugar fresco e arejado. Nunca deixar o produto exposto ao sol;</w:t>
      </w:r>
    </w:p>
    <w:p w14:paraId="32707772" w14:textId="77777777" w:rsidR="004C04EC" w:rsidRPr="00CA4415" w:rsidRDefault="004C04EC" w:rsidP="00280D8A">
      <w:pPr>
        <w:pStyle w:val="Corpodetexto21"/>
        <w:widowControl w:val="0"/>
        <w:numPr>
          <w:ilvl w:val="0"/>
          <w:numId w:val="18"/>
        </w:numPr>
        <w:tabs>
          <w:tab w:val="left" w:pos="-142"/>
          <w:tab w:val="left" w:pos="426"/>
        </w:tabs>
        <w:ind w:left="-284" w:hanging="11"/>
        <w:rPr>
          <w:rFonts w:cs="Arial"/>
          <w:b w:val="0"/>
          <w:sz w:val="20"/>
        </w:rPr>
      </w:pPr>
      <w:r w:rsidRPr="00CA4415">
        <w:rPr>
          <w:rFonts w:cs="Arial"/>
          <w:b w:val="0"/>
          <w:sz w:val="20"/>
        </w:rPr>
        <w:t>Lavar bem o pulverizador antes de usá-lo, ou usar um novo, sem resíduos de agroquímicos;</w:t>
      </w:r>
    </w:p>
    <w:p w14:paraId="1FA32A55" w14:textId="77777777" w:rsidR="004C04EC" w:rsidRPr="00CA4415" w:rsidRDefault="004C04EC" w:rsidP="00280D8A">
      <w:pPr>
        <w:pStyle w:val="Corpodetexto21"/>
        <w:widowControl w:val="0"/>
        <w:numPr>
          <w:ilvl w:val="0"/>
          <w:numId w:val="19"/>
        </w:numPr>
        <w:tabs>
          <w:tab w:val="left" w:pos="-142"/>
          <w:tab w:val="left" w:pos="426"/>
        </w:tabs>
        <w:ind w:left="-284" w:hanging="11"/>
        <w:rPr>
          <w:rFonts w:cs="Arial"/>
          <w:b w:val="0"/>
          <w:sz w:val="20"/>
        </w:rPr>
      </w:pPr>
      <w:r w:rsidRPr="00CA4415">
        <w:rPr>
          <w:rFonts w:cs="Arial"/>
          <w:b w:val="0"/>
          <w:sz w:val="20"/>
        </w:rPr>
        <w:t>Não aplicar em período de chuvas intensas.</w:t>
      </w:r>
    </w:p>
    <w:p w14:paraId="519BB128" w14:textId="77777777" w:rsidR="004C04EC" w:rsidRPr="00CA4415" w:rsidRDefault="004C04EC" w:rsidP="006656EF">
      <w:pPr>
        <w:pStyle w:val="Rodap"/>
        <w:tabs>
          <w:tab w:val="clear" w:pos="4419"/>
          <w:tab w:val="clear" w:pos="8838"/>
          <w:tab w:val="left" w:pos="426"/>
        </w:tabs>
        <w:ind w:left="-284"/>
        <w:jc w:val="both"/>
        <w:rPr>
          <w:rFonts w:ascii="Arial" w:hAnsi="Arial" w:cs="Arial"/>
          <w:b/>
          <w:bCs/>
          <w:lang w:val="pt-BR"/>
        </w:rPr>
      </w:pPr>
    </w:p>
    <w:p w14:paraId="5CE820CC" w14:textId="77777777" w:rsidR="004C04EC" w:rsidRPr="00CA4415" w:rsidRDefault="004C04EC" w:rsidP="00E71BF6">
      <w:pPr>
        <w:pStyle w:val="Rodap"/>
        <w:numPr>
          <w:ilvl w:val="1"/>
          <w:numId w:val="22"/>
        </w:numPr>
        <w:tabs>
          <w:tab w:val="clear" w:pos="4419"/>
          <w:tab w:val="clear" w:pos="8838"/>
          <w:tab w:val="left" w:pos="142"/>
        </w:tabs>
        <w:ind w:left="-284" w:firstLine="0"/>
        <w:jc w:val="both"/>
        <w:rPr>
          <w:rFonts w:ascii="Arial" w:hAnsi="Arial" w:cs="Arial"/>
          <w:b/>
          <w:bCs/>
          <w:lang w:val="pt-BR"/>
        </w:rPr>
      </w:pPr>
      <w:r w:rsidRPr="00CA4415">
        <w:rPr>
          <w:rFonts w:ascii="Arial" w:hAnsi="Arial" w:cs="Arial"/>
          <w:b/>
          <w:bCs/>
          <w:lang w:val="pt-BR"/>
        </w:rPr>
        <w:t>INFORMAÇÕES SOBRE OS EQUIPAMENTOS DE PROTEÇÃO INDIVIDUAL A SEREM UTILIZADOS:</w:t>
      </w:r>
    </w:p>
    <w:p w14:paraId="503F2712" w14:textId="77777777" w:rsidR="004C04EC" w:rsidRPr="00CA4415" w:rsidRDefault="004C04EC" w:rsidP="006656EF">
      <w:pPr>
        <w:pStyle w:val="Rodap"/>
        <w:tabs>
          <w:tab w:val="clear" w:pos="4419"/>
          <w:tab w:val="clear" w:pos="8838"/>
          <w:tab w:val="left" w:pos="426"/>
        </w:tabs>
        <w:ind w:left="-284"/>
        <w:jc w:val="both"/>
        <w:rPr>
          <w:rFonts w:ascii="Arial" w:hAnsi="Arial" w:cs="Arial"/>
          <w:bCs/>
          <w:lang w:val="pt-BR"/>
        </w:rPr>
      </w:pPr>
      <w:r w:rsidRPr="00CA4415">
        <w:rPr>
          <w:rFonts w:ascii="Arial" w:hAnsi="Arial" w:cs="Arial"/>
          <w:bCs/>
          <w:lang w:val="pt-BR"/>
        </w:rPr>
        <w:t>VIDE DADOS RELATIVOS À PROTEÇÃO DA SAÚDE HUMANA.</w:t>
      </w:r>
    </w:p>
    <w:p w14:paraId="21CACC23" w14:textId="77777777" w:rsidR="004C04EC" w:rsidRPr="00CA4415" w:rsidRDefault="004C04EC" w:rsidP="006656EF">
      <w:pPr>
        <w:pStyle w:val="Rodap"/>
        <w:tabs>
          <w:tab w:val="clear" w:pos="4419"/>
          <w:tab w:val="clear" w:pos="8838"/>
          <w:tab w:val="left" w:pos="426"/>
        </w:tabs>
        <w:ind w:left="-284"/>
        <w:jc w:val="both"/>
        <w:rPr>
          <w:rFonts w:ascii="Arial" w:hAnsi="Arial" w:cs="Arial"/>
          <w:b/>
          <w:bCs/>
          <w:lang w:val="pt-BR"/>
        </w:rPr>
      </w:pPr>
    </w:p>
    <w:p w14:paraId="7C061215" w14:textId="77777777" w:rsidR="004C04EC" w:rsidRPr="00CA4415" w:rsidRDefault="004C04EC" w:rsidP="00E71BF6">
      <w:pPr>
        <w:pStyle w:val="Rodap"/>
        <w:numPr>
          <w:ilvl w:val="1"/>
          <w:numId w:val="22"/>
        </w:numPr>
        <w:tabs>
          <w:tab w:val="clear" w:pos="4419"/>
          <w:tab w:val="clear" w:pos="8838"/>
          <w:tab w:val="left" w:pos="142"/>
        </w:tabs>
        <w:ind w:left="-284" w:firstLine="0"/>
        <w:jc w:val="both"/>
        <w:rPr>
          <w:rFonts w:ascii="Arial" w:hAnsi="Arial" w:cs="Arial"/>
          <w:b/>
          <w:bCs/>
          <w:lang w:val="pt-BR"/>
        </w:rPr>
      </w:pPr>
      <w:r w:rsidRPr="00CA4415">
        <w:rPr>
          <w:rFonts w:ascii="Arial" w:hAnsi="Arial" w:cs="Arial"/>
          <w:b/>
          <w:bCs/>
          <w:lang w:val="pt-BR"/>
        </w:rPr>
        <w:t>INFORMAÇÕES SOBRE OS EQUIPAMENTOS DE APLICAÇÃO A SEREM USADOS:</w:t>
      </w:r>
    </w:p>
    <w:p w14:paraId="0FF0B8C0" w14:textId="77777777" w:rsidR="004C04EC" w:rsidRPr="00CA4415" w:rsidRDefault="004C04EC" w:rsidP="006656EF">
      <w:pPr>
        <w:pStyle w:val="Rodap"/>
        <w:tabs>
          <w:tab w:val="clear" w:pos="4419"/>
          <w:tab w:val="clear" w:pos="8838"/>
          <w:tab w:val="left" w:pos="426"/>
        </w:tabs>
        <w:ind w:left="-284"/>
        <w:jc w:val="both"/>
        <w:rPr>
          <w:rFonts w:ascii="Arial" w:hAnsi="Arial" w:cs="Arial"/>
          <w:bCs/>
          <w:lang w:val="pt-BR"/>
        </w:rPr>
      </w:pPr>
      <w:r w:rsidRPr="00CA4415">
        <w:rPr>
          <w:rFonts w:ascii="Arial" w:hAnsi="Arial" w:cs="Arial"/>
          <w:bCs/>
          <w:lang w:val="pt-BR"/>
        </w:rPr>
        <w:t>V</w:t>
      </w:r>
      <w:r w:rsidR="005029E2" w:rsidRPr="00CA4415">
        <w:rPr>
          <w:rFonts w:ascii="Arial" w:hAnsi="Arial" w:cs="Arial"/>
          <w:bCs/>
          <w:lang w:val="pt-BR"/>
        </w:rPr>
        <w:t>IDE</w:t>
      </w:r>
      <w:r w:rsidR="006B7B71">
        <w:rPr>
          <w:rFonts w:ascii="Arial" w:hAnsi="Arial" w:cs="Arial"/>
          <w:bCs/>
          <w:lang w:val="pt-BR"/>
        </w:rPr>
        <w:t xml:space="preserve"> </w:t>
      </w:r>
      <w:r w:rsidR="005029E2" w:rsidRPr="00CA4415">
        <w:rPr>
          <w:rFonts w:ascii="Arial" w:hAnsi="Arial" w:cs="Arial"/>
          <w:bCs/>
          <w:lang w:val="pt-BR"/>
        </w:rPr>
        <w:t>MODO DE APLICAÇÃO.</w:t>
      </w:r>
    </w:p>
    <w:p w14:paraId="20EC60D0" w14:textId="77777777" w:rsidR="004C04EC" w:rsidRPr="00CA4415" w:rsidRDefault="004C04EC" w:rsidP="006656EF">
      <w:pPr>
        <w:pStyle w:val="Rodap"/>
        <w:tabs>
          <w:tab w:val="clear" w:pos="4419"/>
          <w:tab w:val="clear" w:pos="8838"/>
          <w:tab w:val="left" w:pos="426"/>
        </w:tabs>
        <w:ind w:left="-284"/>
        <w:jc w:val="both"/>
        <w:rPr>
          <w:rFonts w:ascii="Arial" w:hAnsi="Arial" w:cs="Arial"/>
          <w:bCs/>
          <w:lang w:val="pt-BR"/>
        </w:rPr>
      </w:pPr>
    </w:p>
    <w:p w14:paraId="274AD4D8" w14:textId="77777777" w:rsidR="004C04EC" w:rsidRPr="00CA4415" w:rsidRDefault="004C04EC" w:rsidP="00E71BF6">
      <w:pPr>
        <w:pStyle w:val="Rodap"/>
        <w:numPr>
          <w:ilvl w:val="1"/>
          <w:numId w:val="22"/>
        </w:numPr>
        <w:tabs>
          <w:tab w:val="clear" w:pos="4419"/>
          <w:tab w:val="clear" w:pos="8838"/>
          <w:tab w:val="left" w:pos="142"/>
        </w:tabs>
        <w:ind w:left="-284" w:firstLine="0"/>
        <w:jc w:val="both"/>
        <w:rPr>
          <w:rFonts w:ascii="Arial" w:hAnsi="Arial" w:cs="Arial"/>
          <w:b/>
          <w:bCs/>
          <w:lang w:val="pt-BR"/>
        </w:rPr>
      </w:pPr>
      <w:r w:rsidRPr="00CA4415">
        <w:rPr>
          <w:rFonts w:ascii="Arial" w:hAnsi="Arial" w:cs="Arial"/>
          <w:b/>
          <w:bCs/>
          <w:lang w:val="pt-BR"/>
        </w:rPr>
        <w:t>DESCRIÇÃO DOS PROCESSOS DE TRÍPLICE LAVAGEM DA EMBALAGEM OU TECNOLOGIA EQUIVALENTE:</w:t>
      </w:r>
    </w:p>
    <w:p w14:paraId="7CD42EAB" w14:textId="77777777" w:rsidR="004C04EC" w:rsidRPr="00CA4415" w:rsidRDefault="004C04EC" w:rsidP="006656EF">
      <w:pPr>
        <w:pStyle w:val="Rodap"/>
        <w:tabs>
          <w:tab w:val="clear" w:pos="4419"/>
          <w:tab w:val="clear" w:pos="8838"/>
          <w:tab w:val="left" w:pos="426"/>
        </w:tabs>
        <w:ind w:left="-284"/>
        <w:jc w:val="both"/>
        <w:rPr>
          <w:rFonts w:ascii="Arial" w:hAnsi="Arial" w:cs="Arial"/>
          <w:bCs/>
          <w:lang w:val="pt-BR"/>
        </w:rPr>
      </w:pPr>
      <w:r w:rsidRPr="00CA4415">
        <w:rPr>
          <w:rFonts w:ascii="Arial" w:hAnsi="Arial" w:cs="Arial"/>
          <w:bCs/>
          <w:lang w:val="pt-BR"/>
        </w:rPr>
        <w:t>VIDE DADOS RELATIVOS À PROTEÇÃO DO MEIO AMBIENTE.</w:t>
      </w:r>
    </w:p>
    <w:p w14:paraId="730F4BE8" w14:textId="77777777" w:rsidR="004C04EC" w:rsidRPr="00CA4415" w:rsidRDefault="004C04EC" w:rsidP="006656EF">
      <w:pPr>
        <w:pStyle w:val="Rodap"/>
        <w:tabs>
          <w:tab w:val="clear" w:pos="4419"/>
          <w:tab w:val="clear" w:pos="8838"/>
          <w:tab w:val="left" w:pos="426"/>
        </w:tabs>
        <w:ind w:left="-284"/>
        <w:jc w:val="both"/>
        <w:rPr>
          <w:rFonts w:ascii="Arial" w:hAnsi="Arial" w:cs="Arial"/>
          <w:bCs/>
          <w:lang w:val="pt-BR"/>
        </w:rPr>
      </w:pPr>
    </w:p>
    <w:p w14:paraId="2CDFF1CD" w14:textId="77777777" w:rsidR="004C04EC" w:rsidRPr="00CA4415" w:rsidRDefault="004C04EC" w:rsidP="00E71BF6">
      <w:pPr>
        <w:pStyle w:val="Rodap"/>
        <w:numPr>
          <w:ilvl w:val="1"/>
          <w:numId w:val="22"/>
        </w:numPr>
        <w:tabs>
          <w:tab w:val="clear" w:pos="4419"/>
          <w:tab w:val="clear" w:pos="8838"/>
          <w:tab w:val="left" w:pos="284"/>
        </w:tabs>
        <w:ind w:left="-284" w:firstLine="0"/>
        <w:jc w:val="both"/>
        <w:rPr>
          <w:rFonts w:ascii="Arial" w:hAnsi="Arial" w:cs="Arial"/>
          <w:b/>
          <w:bCs/>
          <w:lang w:val="pt-BR"/>
        </w:rPr>
      </w:pPr>
      <w:r w:rsidRPr="00CA4415">
        <w:rPr>
          <w:rFonts w:ascii="Arial" w:hAnsi="Arial" w:cs="Arial"/>
          <w:b/>
          <w:bCs/>
          <w:lang w:val="pt-BR"/>
        </w:rPr>
        <w:t>INFORMAÇÕES SOBRE OS PROCEDIMENTOS PARA A DEVOLUÇÃO, DESTINAÇÃO, TRANSPORTE, RECICLAGEM, REUTILIZAÇÃO E INUTILIZAÇÃO DAS EMBALAGENS VAZIAS;</w:t>
      </w:r>
    </w:p>
    <w:p w14:paraId="264C1C51" w14:textId="77777777" w:rsidR="004C04EC" w:rsidRPr="00CA4415" w:rsidRDefault="004C04EC" w:rsidP="006656EF">
      <w:pPr>
        <w:pStyle w:val="Rodap"/>
        <w:tabs>
          <w:tab w:val="clear" w:pos="4419"/>
          <w:tab w:val="clear" w:pos="8838"/>
          <w:tab w:val="left" w:pos="426"/>
        </w:tabs>
        <w:ind w:left="-284"/>
        <w:jc w:val="both"/>
        <w:rPr>
          <w:rFonts w:ascii="Arial" w:hAnsi="Arial" w:cs="Arial"/>
          <w:bCs/>
          <w:lang w:val="pt-BR"/>
        </w:rPr>
      </w:pPr>
      <w:r w:rsidRPr="00CA4415">
        <w:rPr>
          <w:rFonts w:ascii="Arial" w:hAnsi="Arial" w:cs="Arial"/>
          <w:bCs/>
          <w:lang w:val="pt-BR"/>
        </w:rPr>
        <w:t>VIDE DADOS RELATIVOS À PROTEÇÃO DO MEIO AMBIENTE.</w:t>
      </w:r>
    </w:p>
    <w:p w14:paraId="50E716E8" w14:textId="77777777" w:rsidR="004C04EC" w:rsidRPr="00CA4415" w:rsidRDefault="004C04EC" w:rsidP="006656EF">
      <w:pPr>
        <w:pStyle w:val="Rodap"/>
        <w:tabs>
          <w:tab w:val="clear" w:pos="4419"/>
          <w:tab w:val="clear" w:pos="8838"/>
          <w:tab w:val="left" w:pos="426"/>
        </w:tabs>
        <w:ind w:left="-284"/>
        <w:jc w:val="both"/>
        <w:rPr>
          <w:rFonts w:ascii="Arial" w:hAnsi="Arial" w:cs="Arial"/>
          <w:bCs/>
          <w:lang w:val="pt-BR"/>
        </w:rPr>
      </w:pPr>
    </w:p>
    <w:p w14:paraId="4C66A70F" w14:textId="77777777" w:rsidR="004C04EC" w:rsidRPr="00CA4415" w:rsidRDefault="004C04EC" w:rsidP="00E71BF6">
      <w:pPr>
        <w:pStyle w:val="Rodap"/>
        <w:numPr>
          <w:ilvl w:val="1"/>
          <w:numId w:val="22"/>
        </w:numPr>
        <w:tabs>
          <w:tab w:val="clear" w:pos="4419"/>
          <w:tab w:val="clear" w:pos="8838"/>
          <w:tab w:val="left" w:pos="284"/>
        </w:tabs>
        <w:ind w:left="-284" w:firstLine="1"/>
        <w:jc w:val="both"/>
        <w:rPr>
          <w:rFonts w:ascii="Arial" w:hAnsi="Arial" w:cs="Arial"/>
          <w:b/>
          <w:bCs/>
          <w:lang w:val="pt-BR"/>
        </w:rPr>
      </w:pPr>
      <w:r w:rsidRPr="00CA4415">
        <w:rPr>
          <w:rFonts w:ascii="Arial" w:hAnsi="Arial" w:cs="Arial"/>
          <w:b/>
          <w:bCs/>
          <w:lang w:val="pt-BR"/>
        </w:rPr>
        <w:t>INFORMAÇÕES SOBRE OS PROCEDIMENTOS PARA A DEVOLUÇÃO E DESTINAÇÃO DE PRODUTOS IMPRÓPRIOS PARA UTILIZAÇÃO EM DESUSO</w:t>
      </w:r>
    </w:p>
    <w:p w14:paraId="1923D00E" w14:textId="77777777" w:rsidR="004C04EC" w:rsidRPr="00CA4415" w:rsidRDefault="004C04EC" w:rsidP="006656EF">
      <w:pPr>
        <w:pStyle w:val="Rodap"/>
        <w:tabs>
          <w:tab w:val="clear" w:pos="4419"/>
          <w:tab w:val="clear" w:pos="8838"/>
          <w:tab w:val="left" w:pos="426"/>
        </w:tabs>
        <w:ind w:left="-284"/>
        <w:jc w:val="both"/>
        <w:rPr>
          <w:rFonts w:ascii="Arial" w:hAnsi="Arial" w:cs="Arial"/>
          <w:bCs/>
          <w:lang w:val="pt-BR"/>
        </w:rPr>
      </w:pPr>
      <w:r w:rsidRPr="00CA4415">
        <w:rPr>
          <w:rFonts w:ascii="Arial" w:hAnsi="Arial" w:cs="Arial"/>
          <w:bCs/>
          <w:lang w:val="pt-BR"/>
        </w:rPr>
        <w:t>VIDE DADOS RELATIVOS À PROTEÇÃO DO MEIO AMBIENTE.</w:t>
      </w:r>
    </w:p>
    <w:p w14:paraId="0DF16841" w14:textId="77777777" w:rsidR="004C04EC" w:rsidRPr="00CA4415" w:rsidRDefault="004C04EC" w:rsidP="006656EF">
      <w:pPr>
        <w:pStyle w:val="Rodap"/>
        <w:tabs>
          <w:tab w:val="clear" w:pos="4419"/>
          <w:tab w:val="clear" w:pos="8838"/>
          <w:tab w:val="left" w:pos="426"/>
        </w:tabs>
        <w:ind w:left="-284"/>
        <w:jc w:val="both"/>
        <w:rPr>
          <w:rFonts w:ascii="Arial" w:hAnsi="Arial" w:cs="Arial"/>
          <w:b/>
          <w:bCs/>
          <w:lang w:val="pt-BR"/>
        </w:rPr>
      </w:pPr>
    </w:p>
    <w:p w14:paraId="01393DD0" w14:textId="77777777" w:rsidR="004C04EC" w:rsidRPr="00CA4415" w:rsidRDefault="004C04EC" w:rsidP="00E71BF6">
      <w:pPr>
        <w:pStyle w:val="Rodap"/>
        <w:numPr>
          <w:ilvl w:val="1"/>
          <w:numId w:val="22"/>
        </w:numPr>
        <w:tabs>
          <w:tab w:val="clear" w:pos="4419"/>
          <w:tab w:val="clear" w:pos="8838"/>
          <w:tab w:val="left" w:pos="284"/>
        </w:tabs>
        <w:ind w:left="-284" w:firstLine="0"/>
        <w:jc w:val="both"/>
        <w:rPr>
          <w:rFonts w:ascii="Arial" w:hAnsi="Arial" w:cs="Arial"/>
          <w:lang w:val="pt-BR"/>
        </w:rPr>
      </w:pPr>
      <w:r w:rsidRPr="00CA4415">
        <w:rPr>
          <w:rFonts w:ascii="Arial" w:hAnsi="Arial" w:cs="Arial"/>
          <w:b/>
          <w:bCs/>
          <w:lang w:val="pt-BR"/>
        </w:rPr>
        <w:t xml:space="preserve">INFORMAÇÕES SOBRE MANEJO DE RESISTÊNCIA </w:t>
      </w:r>
    </w:p>
    <w:p w14:paraId="0C0510E2" w14:textId="77777777" w:rsidR="004C04EC" w:rsidRPr="00CA4415" w:rsidRDefault="004C04EC" w:rsidP="006656EF">
      <w:pPr>
        <w:tabs>
          <w:tab w:val="left" w:pos="426"/>
        </w:tabs>
        <w:ind w:left="-284" w:right="405"/>
        <w:jc w:val="both"/>
        <w:rPr>
          <w:rFonts w:ascii="Arial" w:hAnsi="Arial" w:cs="Arial"/>
          <w:lang w:val="pt-BR"/>
        </w:rPr>
      </w:pPr>
      <w:r w:rsidRPr="00CA4415">
        <w:rPr>
          <w:rFonts w:ascii="Arial" w:hAnsi="Arial" w:cs="Arial"/>
          <w:lang w:val="pt-BR"/>
        </w:rPr>
        <w:t>Qualquer agente de controle de pragas pode ficar menos efetivo ao longo do tempo se o organismo alvo desenvolver algum mecanismo de resistência.</w:t>
      </w:r>
      <w:r w:rsidR="00445C40" w:rsidRPr="00CA4415">
        <w:rPr>
          <w:rFonts w:ascii="Arial" w:hAnsi="Arial" w:cs="Arial"/>
          <w:lang w:val="pt-BR"/>
        </w:rPr>
        <w:t xml:space="preserve"> O Comitê Brasileiro de Ação a Resistência a Inseticidas – IRAC – BR,</w:t>
      </w:r>
      <w:r w:rsidRPr="00CA4415">
        <w:rPr>
          <w:rFonts w:ascii="Arial" w:hAnsi="Arial" w:cs="Arial"/>
          <w:lang w:val="pt-BR"/>
        </w:rPr>
        <w:t xml:space="preserve"> </w:t>
      </w:r>
      <w:r w:rsidR="00445C40" w:rsidRPr="00CA4415">
        <w:rPr>
          <w:rFonts w:ascii="Arial" w:hAnsi="Arial" w:cs="Arial"/>
          <w:lang w:val="pt-BR"/>
        </w:rPr>
        <w:t>r</w:t>
      </w:r>
      <w:r w:rsidRPr="00CA4415">
        <w:rPr>
          <w:rFonts w:ascii="Arial" w:hAnsi="Arial" w:cs="Arial"/>
          <w:lang w:val="pt-BR"/>
        </w:rPr>
        <w:t xml:space="preserve">ecomenda as seguintes estratégias de </w:t>
      </w:r>
      <w:r w:rsidR="00445C40" w:rsidRPr="00CA4415">
        <w:rPr>
          <w:rFonts w:ascii="Arial" w:hAnsi="Arial" w:cs="Arial"/>
          <w:lang w:val="pt-BR"/>
        </w:rPr>
        <w:t>M</w:t>
      </w:r>
      <w:r w:rsidRPr="00CA4415">
        <w:rPr>
          <w:rFonts w:ascii="Arial" w:hAnsi="Arial" w:cs="Arial"/>
          <w:lang w:val="pt-BR"/>
        </w:rPr>
        <w:t xml:space="preserve">anejo de </w:t>
      </w:r>
      <w:r w:rsidR="00445C40" w:rsidRPr="00CA4415">
        <w:rPr>
          <w:rFonts w:ascii="Arial" w:hAnsi="Arial" w:cs="Arial"/>
          <w:lang w:val="pt-BR"/>
        </w:rPr>
        <w:t>R</w:t>
      </w:r>
      <w:r w:rsidRPr="00CA4415">
        <w:rPr>
          <w:rFonts w:ascii="Arial" w:hAnsi="Arial" w:cs="Arial"/>
          <w:lang w:val="pt-BR"/>
        </w:rPr>
        <w:t>esistência</w:t>
      </w:r>
      <w:r w:rsidR="00445C40" w:rsidRPr="00CA4415">
        <w:rPr>
          <w:rFonts w:ascii="Arial" w:hAnsi="Arial" w:cs="Arial"/>
          <w:lang w:val="pt-BR"/>
        </w:rPr>
        <w:t xml:space="preserve"> a Inseticidas</w:t>
      </w:r>
      <w:r w:rsidRPr="00CA4415">
        <w:rPr>
          <w:rFonts w:ascii="Arial" w:hAnsi="Arial" w:cs="Arial"/>
          <w:lang w:val="pt-BR"/>
        </w:rPr>
        <w:t>, visando prolongar a vida útil dos produtos:</w:t>
      </w:r>
    </w:p>
    <w:p w14:paraId="39656A0C" w14:textId="77777777" w:rsidR="004C04EC" w:rsidRPr="00CA4415" w:rsidRDefault="00445C40" w:rsidP="006656EF">
      <w:pPr>
        <w:tabs>
          <w:tab w:val="left" w:pos="284"/>
          <w:tab w:val="left" w:pos="426"/>
        </w:tabs>
        <w:ind w:left="-284" w:right="405"/>
        <w:jc w:val="both"/>
        <w:rPr>
          <w:rFonts w:ascii="Arial" w:hAnsi="Arial" w:cs="Arial"/>
          <w:lang w:val="pt-BR"/>
        </w:rPr>
      </w:pPr>
      <w:r w:rsidRPr="00CA4415">
        <w:rPr>
          <w:rFonts w:ascii="Arial" w:hAnsi="Arial" w:cs="Arial"/>
          <w:lang w:val="pt-BR"/>
        </w:rPr>
        <w:t xml:space="preserve">- </w:t>
      </w:r>
      <w:r w:rsidR="004C04EC" w:rsidRPr="00CA4415">
        <w:rPr>
          <w:rFonts w:ascii="Arial" w:hAnsi="Arial" w:cs="Arial"/>
          <w:lang w:val="pt-BR"/>
        </w:rPr>
        <w:t>Qualquer produto para controle de praga da mesma classe ou modo de ação não deve ser utilizado em gerações consecutivas da mesma praga</w:t>
      </w:r>
      <w:r w:rsidRPr="00CA4415">
        <w:rPr>
          <w:rFonts w:ascii="Arial" w:hAnsi="Arial" w:cs="Arial"/>
          <w:lang w:val="pt-BR"/>
        </w:rPr>
        <w:t>;</w:t>
      </w:r>
    </w:p>
    <w:p w14:paraId="02A21954" w14:textId="77777777" w:rsidR="004C04EC" w:rsidRPr="00CA4415" w:rsidRDefault="00445C40" w:rsidP="006656EF">
      <w:pPr>
        <w:tabs>
          <w:tab w:val="left" w:pos="426"/>
        </w:tabs>
        <w:ind w:left="-284" w:right="405"/>
        <w:jc w:val="both"/>
        <w:rPr>
          <w:rFonts w:ascii="Arial" w:hAnsi="Arial" w:cs="Arial"/>
          <w:lang w:val="pt-BR"/>
        </w:rPr>
      </w:pPr>
      <w:r w:rsidRPr="00CA4415">
        <w:rPr>
          <w:rFonts w:ascii="Arial" w:hAnsi="Arial" w:cs="Arial"/>
          <w:lang w:val="pt-BR"/>
        </w:rPr>
        <w:t xml:space="preserve">- </w:t>
      </w:r>
      <w:r w:rsidR="004C04EC" w:rsidRPr="00CA4415">
        <w:rPr>
          <w:rFonts w:ascii="Arial" w:hAnsi="Arial" w:cs="Arial"/>
          <w:lang w:val="pt-BR"/>
        </w:rPr>
        <w:t>Utilizar somente as doses recomendadas no rótulo/bula</w:t>
      </w:r>
      <w:r w:rsidRPr="00CA4415">
        <w:rPr>
          <w:rFonts w:ascii="Arial" w:hAnsi="Arial" w:cs="Arial"/>
          <w:lang w:val="pt-BR"/>
        </w:rPr>
        <w:t>;</w:t>
      </w:r>
    </w:p>
    <w:p w14:paraId="1FB267E9" w14:textId="77777777" w:rsidR="004C04EC" w:rsidRPr="00CA4415" w:rsidRDefault="00445C40" w:rsidP="006656EF">
      <w:pPr>
        <w:tabs>
          <w:tab w:val="left" w:pos="0"/>
          <w:tab w:val="left" w:pos="426"/>
        </w:tabs>
        <w:ind w:left="-284" w:right="405"/>
        <w:jc w:val="both"/>
        <w:rPr>
          <w:rFonts w:ascii="Arial" w:hAnsi="Arial" w:cs="Arial"/>
          <w:lang w:val="pt-BR"/>
        </w:rPr>
      </w:pPr>
      <w:r w:rsidRPr="00CA4415">
        <w:rPr>
          <w:rFonts w:ascii="Arial" w:hAnsi="Arial" w:cs="Arial"/>
          <w:lang w:val="pt-BR"/>
        </w:rPr>
        <w:t xml:space="preserve">- </w:t>
      </w:r>
      <w:r w:rsidR="004C04EC" w:rsidRPr="00CA4415">
        <w:rPr>
          <w:rFonts w:ascii="Arial" w:hAnsi="Arial" w:cs="Arial"/>
          <w:lang w:val="pt-BR"/>
        </w:rPr>
        <w:t>Sempre consultar um Engenheiro Agrônomo para direcionamento sobre as recomendações locais para o Manejo Integrado de Pragas (MIP)</w:t>
      </w:r>
      <w:r w:rsidRPr="00CA4415">
        <w:rPr>
          <w:rFonts w:ascii="Arial" w:hAnsi="Arial" w:cs="Arial"/>
          <w:lang w:val="pt-BR"/>
        </w:rPr>
        <w:t>;</w:t>
      </w:r>
    </w:p>
    <w:p w14:paraId="1A49188F" w14:textId="77777777" w:rsidR="004C04EC" w:rsidRPr="00CA4415" w:rsidRDefault="00445C40" w:rsidP="006656EF">
      <w:pPr>
        <w:tabs>
          <w:tab w:val="left" w:pos="426"/>
        </w:tabs>
        <w:ind w:left="-284" w:right="405"/>
        <w:jc w:val="both"/>
        <w:rPr>
          <w:rFonts w:ascii="Arial" w:hAnsi="Arial" w:cs="Arial"/>
          <w:lang w:val="pt-BR"/>
        </w:rPr>
      </w:pPr>
      <w:r w:rsidRPr="00CA4415">
        <w:rPr>
          <w:rFonts w:ascii="Arial" w:hAnsi="Arial" w:cs="Arial"/>
          <w:lang w:val="pt-BR"/>
        </w:rPr>
        <w:t xml:space="preserve">- </w:t>
      </w:r>
      <w:r w:rsidR="004C04EC" w:rsidRPr="00CA4415">
        <w:rPr>
          <w:rFonts w:ascii="Arial" w:hAnsi="Arial" w:cs="Arial"/>
          <w:lang w:val="pt-BR"/>
        </w:rPr>
        <w:t xml:space="preserve">Incluir outros métodos de controle (ex. Controle Cultural, </w:t>
      </w:r>
      <w:proofErr w:type="gramStart"/>
      <w:r w:rsidR="004C04EC" w:rsidRPr="00CA4415">
        <w:rPr>
          <w:rFonts w:ascii="Arial" w:hAnsi="Arial" w:cs="Arial"/>
          <w:lang w:val="pt-BR"/>
        </w:rPr>
        <w:t>Biológico, etc.</w:t>
      </w:r>
      <w:proofErr w:type="gramEnd"/>
      <w:r w:rsidR="004C04EC" w:rsidRPr="00CA4415">
        <w:rPr>
          <w:rFonts w:ascii="Arial" w:hAnsi="Arial" w:cs="Arial"/>
          <w:lang w:val="pt-BR"/>
        </w:rPr>
        <w:t>) dentro do programa de MIP, quando disponível e apropriado.</w:t>
      </w:r>
    </w:p>
    <w:p w14:paraId="013FF84D" w14:textId="77777777" w:rsidR="00D63A5F" w:rsidRPr="00CA4415" w:rsidRDefault="00D63A5F" w:rsidP="006656EF">
      <w:pPr>
        <w:tabs>
          <w:tab w:val="left" w:pos="426"/>
        </w:tabs>
        <w:ind w:left="-284" w:right="405"/>
        <w:jc w:val="both"/>
        <w:rPr>
          <w:rFonts w:ascii="Arial" w:hAnsi="Arial" w:cs="Arial"/>
          <w:lang w:val="pt-BR"/>
        </w:rPr>
      </w:pPr>
      <w:r w:rsidRPr="00CA4415">
        <w:rPr>
          <w:rFonts w:ascii="Arial" w:hAnsi="Arial" w:cs="Arial"/>
          <w:lang w:val="pt-BR"/>
        </w:rPr>
        <w:lastRenderedPageBreak/>
        <w:t xml:space="preserve">- Informações sobre possíveis casos de resistência a inseticidas no controle de insetos devem ser consultados e, ou, informados à: Comitê de Ação à Resistência de Inseticidas (IRAC-BR: </w:t>
      </w:r>
      <w:hyperlink r:id="rId9" w:history="1">
        <w:r w:rsidRPr="00CA4415">
          <w:rPr>
            <w:rStyle w:val="Hyperlink"/>
            <w:rFonts w:ascii="Arial" w:hAnsi="Arial" w:cs="Arial"/>
            <w:lang w:val="pt-BR"/>
          </w:rPr>
          <w:t>www.irac-br.org</w:t>
        </w:r>
      </w:hyperlink>
      <w:r w:rsidRPr="00CA4415">
        <w:rPr>
          <w:rFonts w:ascii="Arial" w:hAnsi="Arial" w:cs="Arial"/>
          <w:lang w:val="pt-BR"/>
        </w:rPr>
        <w:t xml:space="preserve">), Ministério da Agricultura, Pecuária e Abastecimento (MAPA: www.agricultura.gov.br). </w:t>
      </w:r>
    </w:p>
    <w:p w14:paraId="0E2546FE" w14:textId="77777777" w:rsidR="004C04EC" w:rsidRPr="00CA4415" w:rsidRDefault="004C04EC" w:rsidP="008B1228">
      <w:pPr>
        <w:pStyle w:val="Rodap"/>
        <w:tabs>
          <w:tab w:val="clear" w:pos="4419"/>
          <w:tab w:val="clear" w:pos="8838"/>
          <w:tab w:val="left" w:pos="426"/>
        </w:tabs>
        <w:jc w:val="both"/>
        <w:rPr>
          <w:rFonts w:ascii="Arial" w:hAnsi="Arial" w:cs="Arial"/>
          <w:b/>
          <w:bCs/>
          <w:color w:val="FF0000"/>
          <w:lang w:val="pt-BR"/>
        </w:rPr>
      </w:pPr>
    </w:p>
    <w:p w14:paraId="47212769" w14:textId="77777777" w:rsidR="004C04EC" w:rsidRPr="00CA4415" w:rsidRDefault="004C04EC" w:rsidP="00E71BF6">
      <w:pPr>
        <w:numPr>
          <w:ilvl w:val="1"/>
          <w:numId w:val="22"/>
        </w:numPr>
        <w:tabs>
          <w:tab w:val="left" w:pos="284"/>
        </w:tabs>
        <w:autoSpaceDE w:val="0"/>
        <w:autoSpaceDN w:val="0"/>
        <w:adjustRightInd w:val="0"/>
        <w:ind w:left="-284" w:firstLine="0"/>
        <w:jc w:val="both"/>
        <w:rPr>
          <w:rFonts w:ascii="Arial" w:hAnsi="Arial" w:cs="Arial"/>
          <w:b/>
          <w:bCs/>
          <w:caps/>
        </w:rPr>
      </w:pPr>
      <w:r w:rsidRPr="00CA4415">
        <w:rPr>
          <w:rFonts w:ascii="Arial" w:hAnsi="Arial" w:cs="Arial"/>
          <w:b/>
          <w:bCs/>
          <w:caps/>
        </w:rPr>
        <w:t>Manejo Integrado de Pragas / Manejo Ecológico de Pragas</w:t>
      </w:r>
    </w:p>
    <w:p w14:paraId="5DF1C1C5" w14:textId="77777777" w:rsidR="00792AC5" w:rsidRPr="00FF1F69" w:rsidRDefault="004C04EC" w:rsidP="00FF1F69">
      <w:pPr>
        <w:tabs>
          <w:tab w:val="left" w:pos="426"/>
        </w:tabs>
        <w:ind w:left="-284"/>
        <w:jc w:val="both"/>
        <w:rPr>
          <w:rFonts w:ascii="Arial" w:hAnsi="Arial" w:cs="Arial"/>
        </w:rPr>
      </w:pPr>
      <w:r w:rsidRPr="00CA4415">
        <w:rPr>
          <w:rFonts w:ascii="Arial" w:hAnsi="Arial" w:cs="Arial"/>
        </w:rPr>
        <w:t>Recomenda-se, de maneira geral, o manejo integrado de pragas, envolvendo todos os princípios e medidas disponíveis e viáveis de controle, como o controle cultural, controle biológico (predadores e parasitóides), controle microbiano, controle por comportamento, uso de variedades resistentes e controle químico, sempre alternando produtos de diferentes grupos químicos com mecanismo de ação distinto.</w:t>
      </w:r>
    </w:p>
    <w:p w14:paraId="1EA383D3" w14:textId="77777777" w:rsidR="001831D9" w:rsidRPr="00CA4415" w:rsidRDefault="001831D9" w:rsidP="006656EF">
      <w:pPr>
        <w:tabs>
          <w:tab w:val="left" w:pos="426"/>
        </w:tabs>
        <w:spacing w:line="240" w:lineRule="exact"/>
        <w:ind w:left="-284" w:right="-291"/>
        <w:jc w:val="center"/>
        <w:rPr>
          <w:rFonts w:ascii="Arial" w:hAnsi="Arial" w:cs="Arial"/>
          <w:b/>
          <w:lang w:val="pt-BR"/>
        </w:rPr>
      </w:pPr>
      <w:r w:rsidRPr="00CA4415">
        <w:rPr>
          <w:rFonts w:ascii="Arial" w:hAnsi="Arial" w:cs="Arial"/>
          <w:b/>
          <w:lang w:val="pt-BR"/>
        </w:rPr>
        <w:t>DADOS RELATIVOS À PROTEÇÃO DA SAÚDE HUMANA</w:t>
      </w:r>
    </w:p>
    <w:p w14:paraId="020506A7" w14:textId="77777777" w:rsidR="00A13B6F" w:rsidRPr="00CA4415" w:rsidRDefault="00A13B6F" w:rsidP="006656EF">
      <w:pPr>
        <w:tabs>
          <w:tab w:val="left" w:pos="426"/>
        </w:tabs>
        <w:spacing w:line="240" w:lineRule="exact"/>
        <w:ind w:left="-284" w:right="-291"/>
        <w:jc w:val="both"/>
        <w:rPr>
          <w:rFonts w:ascii="Arial" w:hAnsi="Arial" w:cs="Arial"/>
          <w:lang w:val="pt-BR"/>
        </w:rPr>
      </w:pPr>
    </w:p>
    <w:p w14:paraId="15DCF5B5" w14:textId="77777777" w:rsidR="00650AC5" w:rsidRPr="00CA4415" w:rsidRDefault="001831D9" w:rsidP="006656EF">
      <w:pPr>
        <w:pStyle w:val="Corpodetexto3"/>
        <w:pBdr>
          <w:top w:val="single" w:sz="4" w:space="1" w:color="auto"/>
          <w:left w:val="single" w:sz="4" w:space="4" w:color="auto"/>
          <w:bottom w:val="single" w:sz="4" w:space="1" w:color="auto"/>
          <w:right w:val="single" w:sz="4" w:space="4" w:color="auto"/>
        </w:pBdr>
        <w:tabs>
          <w:tab w:val="left" w:pos="426"/>
        </w:tabs>
        <w:ind w:left="-284"/>
        <w:jc w:val="center"/>
        <w:rPr>
          <w:rFonts w:ascii="Arial" w:hAnsi="Arial" w:cs="Arial"/>
          <w:bCs w:val="0"/>
          <w:sz w:val="20"/>
          <w:lang w:val="pt-BR"/>
        </w:rPr>
      </w:pPr>
      <w:r w:rsidRPr="00CA4415">
        <w:rPr>
          <w:rFonts w:ascii="Arial" w:hAnsi="Arial" w:cs="Arial"/>
          <w:bCs w:val="0"/>
          <w:sz w:val="20"/>
          <w:lang w:val="pt-BR"/>
        </w:rPr>
        <w:t>ANTES DE USAR LEIA COM ATENÇÃO AS INSTRUÇÕES.</w:t>
      </w:r>
    </w:p>
    <w:p w14:paraId="58CAEDB5" w14:textId="77777777" w:rsidR="00FC0537" w:rsidRPr="00CA4415" w:rsidRDefault="00FC0537" w:rsidP="006656EF">
      <w:pPr>
        <w:pStyle w:val="Corpodetexto3"/>
        <w:tabs>
          <w:tab w:val="left" w:pos="426"/>
        </w:tabs>
        <w:ind w:left="-284"/>
        <w:rPr>
          <w:rFonts w:ascii="Arial" w:hAnsi="Arial" w:cs="Arial"/>
          <w:bCs w:val="0"/>
          <w:sz w:val="20"/>
          <w:lang w:val="pt-BR"/>
        </w:rPr>
      </w:pPr>
    </w:p>
    <w:p w14:paraId="7C0E1822" w14:textId="77777777" w:rsidR="008B1228" w:rsidRPr="00CA4415" w:rsidRDefault="00650AC5" w:rsidP="006656EF">
      <w:pPr>
        <w:pStyle w:val="Corpodetexto3"/>
        <w:tabs>
          <w:tab w:val="left" w:pos="426"/>
        </w:tabs>
        <w:ind w:left="-284"/>
        <w:rPr>
          <w:rFonts w:ascii="Arial" w:hAnsi="Arial" w:cs="Arial"/>
          <w:bCs w:val="0"/>
          <w:sz w:val="20"/>
          <w:lang w:val="pt-BR"/>
        </w:rPr>
      </w:pPr>
      <w:r w:rsidRPr="00CA4415">
        <w:rPr>
          <w:rFonts w:ascii="Arial" w:hAnsi="Arial" w:cs="Arial"/>
          <w:bCs w:val="0"/>
          <w:sz w:val="20"/>
          <w:lang w:val="pt-BR"/>
        </w:rPr>
        <w:t>INDIVÍDUOS IMUNOSSUPRIMIDOS OU COM HISTÓRICO RECENTE DE IMUNOSSUPRESSÃO NÃO DEVEM MANUSEAR NEM APLICAR ESTE PRODUTO</w:t>
      </w:r>
      <w:r w:rsidR="00141EC4">
        <w:rPr>
          <w:rFonts w:ascii="Arial" w:hAnsi="Arial" w:cs="Arial"/>
          <w:bCs w:val="0"/>
          <w:sz w:val="20"/>
          <w:lang w:val="pt-BR"/>
        </w:rPr>
        <w:t xml:space="preserve">. </w:t>
      </w:r>
      <w:r w:rsidR="008B1228">
        <w:rPr>
          <w:rFonts w:ascii="Arial" w:hAnsi="Arial" w:cs="Arial"/>
          <w:bCs w:val="0"/>
          <w:sz w:val="20"/>
          <w:lang w:val="pt-BR"/>
        </w:rPr>
        <w:t xml:space="preserve">PESSOAS COM </w:t>
      </w:r>
      <w:r w:rsidR="00A70A0C">
        <w:rPr>
          <w:rFonts w:ascii="Arial" w:hAnsi="Arial" w:cs="Arial"/>
          <w:bCs w:val="0"/>
          <w:sz w:val="20"/>
          <w:lang w:val="pt-BR"/>
        </w:rPr>
        <w:t>IMPLANTE DE</w:t>
      </w:r>
      <w:r w:rsidR="008B1228">
        <w:rPr>
          <w:rFonts w:ascii="Arial" w:hAnsi="Arial" w:cs="Arial"/>
          <w:bCs w:val="0"/>
          <w:sz w:val="20"/>
          <w:lang w:val="pt-BR"/>
        </w:rPr>
        <w:t xml:space="preserve"> LENTE </w:t>
      </w:r>
      <w:r w:rsidR="00A70A0C">
        <w:rPr>
          <w:rFonts w:ascii="Arial" w:hAnsi="Arial" w:cs="Arial"/>
          <w:bCs w:val="0"/>
          <w:sz w:val="20"/>
          <w:lang w:val="pt-BR"/>
        </w:rPr>
        <w:t>INTRAOCULAR OU</w:t>
      </w:r>
      <w:r w:rsidR="008B1228">
        <w:rPr>
          <w:rFonts w:ascii="Arial" w:hAnsi="Arial" w:cs="Arial"/>
          <w:bCs w:val="0"/>
          <w:sz w:val="20"/>
          <w:lang w:val="pt-BR"/>
        </w:rPr>
        <w:t xml:space="preserve"> USO DE LENTES DE CONTATO NÃO DEVEM MANIPULAR OU APLICAR O PRODUTO</w:t>
      </w:r>
    </w:p>
    <w:p w14:paraId="43C0D952" w14:textId="77777777" w:rsidR="00650AC5" w:rsidRPr="00CA4415" w:rsidRDefault="00650AC5" w:rsidP="006656EF">
      <w:pPr>
        <w:pStyle w:val="Corpodetexto3"/>
        <w:tabs>
          <w:tab w:val="left" w:pos="426"/>
        </w:tabs>
        <w:ind w:left="-284"/>
        <w:rPr>
          <w:rFonts w:ascii="Arial" w:hAnsi="Arial" w:cs="Arial"/>
          <w:bCs w:val="0"/>
          <w:sz w:val="20"/>
          <w:lang w:val="pt-BR"/>
        </w:rPr>
      </w:pPr>
    </w:p>
    <w:p w14:paraId="585DFA20" w14:textId="77777777" w:rsidR="001831D9" w:rsidRPr="00CA4415" w:rsidRDefault="00FD53B5" w:rsidP="006656EF">
      <w:pPr>
        <w:tabs>
          <w:tab w:val="left" w:pos="426"/>
        </w:tabs>
        <w:spacing w:line="240" w:lineRule="exact"/>
        <w:ind w:left="-284" w:right="-291"/>
        <w:jc w:val="both"/>
        <w:rPr>
          <w:rFonts w:ascii="Arial" w:hAnsi="Arial" w:cs="Arial"/>
          <w:b/>
          <w:lang w:val="pt-BR"/>
        </w:rPr>
      </w:pPr>
      <w:r w:rsidRPr="00CA4415">
        <w:rPr>
          <w:rFonts w:ascii="Arial" w:hAnsi="Arial" w:cs="Arial"/>
          <w:b/>
          <w:lang w:val="pt-BR"/>
        </w:rPr>
        <w:t>USE EQUIPAMENTOS DE PROTEÇÃO INDIVIDUAL COMO INDICADO.</w:t>
      </w:r>
    </w:p>
    <w:p w14:paraId="28518793" w14:textId="77777777" w:rsidR="00F97123" w:rsidRPr="00CA4415" w:rsidRDefault="00F97123" w:rsidP="006656EF">
      <w:pPr>
        <w:tabs>
          <w:tab w:val="left" w:pos="426"/>
        </w:tabs>
        <w:spacing w:line="240" w:lineRule="exact"/>
        <w:ind w:left="-284" w:right="-291"/>
        <w:jc w:val="both"/>
        <w:rPr>
          <w:rFonts w:ascii="Arial" w:hAnsi="Arial" w:cs="Arial"/>
          <w:lang w:val="pt-BR"/>
        </w:rPr>
      </w:pPr>
    </w:p>
    <w:p w14:paraId="5ACAE619" w14:textId="77777777" w:rsidR="001831D9" w:rsidRPr="00CA4415" w:rsidRDefault="001831D9" w:rsidP="006656EF">
      <w:pPr>
        <w:tabs>
          <w:tab w:val="left" w:pos="426"/>
        </w:tabs>
        <w:ind w:left="-284" w:right="-291"/>
        <w:jc w:val="both"/>
        <w:rPr>
          <w:rFonts w:ascii="Arial" w:hAnsi="Arial" w:cs="Arial"/>
          <w:b/>
        </w:rPr>
      </w:pPr>
      <w:r w:rsidRPr="00CA4415">
        <w:rPr>
          <w:rFonts w:ascii="Arial" w:hAnsi="Arial" w:cs="Arial"/>
          <w:b/>
        </w:rPr>
        <w:t>PRECAUÇÕES GERAIS:</w:t>
      </w:r>
      <w:r w:rsidR="00131AFE" w:rsidRPr="00CA4415">
        <w:rPr>
          <w:rFonts w:ascii="Arial" w:hAnsi="Arial" w:cs="Arial"/>
          <w:b/>
        </w:rPr>
        <w:t xml:space="preserve"> </w:t>
      </w:r>
    </w:p>
    <w:p w14:paraId="34EA22CD" w14:textId="77777777" w:rsidR="001831D9" w:rsidRPr="006B7B71" w:rsidRDefault="001831D9" w:rsidP="006B7B71">
      <w:pPr>
        <w:numPr>
          <w:ilvl w:val="0"/>
          <w:numId w:val="19"/>
        </w:numPr>
        <w:tabs>
          <w:tab w:val="left" w:pos="-142"/>
        </w:tabs>
        <w:ind w:left="-284" w:right="-291" w:firstLine="0"/>
        <w:jc w:val="both"/>
        <w:rPr>
          <w:rFonts w:ascii="Arial" w:hAnsi="Arial" w:cs="Arial"/>
          <w:bCs/>
        </w:rPr>
      </w:pPr>
      <w:r w:rsidRPr="00CA4415">
        <w:rPr>
          <w:rFonts w:ascii="Arial" w:hAnsi="Arial" w:cs="Arial"/>
          <w:lang w:val="pt-BR"/>
        </w:rPr>
        <w:t xml:space="preserve">Produto para </w:t>
      </w:r>
      <w:r w:rsidRPr="00CA4415">
        <w:rPr>
          <w:rFonts w:ascii="Arial" w:hAnsi="Arial" w:cs="Arial"/>
          <w:b/>
          <w:lang w:val="pt-BR"/>
        </w:rPr>
        <w:t>uso exclusivamente agrícola</w:t>
      </w:r>
      <w:r w:rsidR="00132548" w:rsidRPr="00CA4415">
        <w:rPr>
          <w:rFonts w:ascii="Arial" w:hAnsi="Arial" w:cs="Arial"/>
          <w:lang w:val="pt-BR"/>
        </w:rPr>
        <w:t>;</w:t>
      </w:r>
    </w:p>
    <w:p w14:paraId="1545E486" w14:textId="77777777" w:rsidR="001831D9" w:rsidRDefault="001831D9" w:rsidP="006B7B71">
      <w:pPr>
        <w:numPr>
          <w:ilvl w:val="0"/>
          <w:numId w:val="19"/>
        </w:numPr>
        <w:tabs>
          <w:tab w:val="left" w:pos="-142"/>
        </w:tabs>
        <w:ind w:left="-284" w:right="-291" w:firstLine="0"/>
        <w:jc w:val="both"/>
        <w:rPr>
          <w:rFonts w:ascii="Arial" w:hAnsi="Arial" w:cs="Arial"/>
          <w:lang w:val="pt-BR"/>
        </w:rPr>
      </w:pPr>
      <w:r w:rsidRPr="00CA4415">
        <w:rPr>
          <w:rFonts w:ascii="Arial" w:hAnsi="Arial" w:cs="Arial"/>
          <w:lang w:val="pt-BR"/>
        </w:rPr>
        <w:t>Não coma, não beba e não fume durante o manuseio e aplicação do produto</w:t>
      </w:r>
      <w:r w:rsidR="00132548" w:rsidRPr="00CA4415">
        <w:rPr>
          <w:rFonts w:ascii="Arial" w:hAnsi="Arial" w:cs="Arial"/>
          <w:lang w:val="pt-BR"/>
        </w:rPr>
        <w:t>;</w:t>
      </w:r>
    </w:p>
    <w:p w14:paraId="355C982F" w14:textId="77777777" w:rsidR="001831D9" w:rsidRDefault="001831D9" w:rsidP="006B7B71">
      <w:pPr>
        <w:numPr>
          <w:ilvl w:val="0"/>
          <w:numId w:val="19"/>
        </w:numPr>
        <w:tabs>
          <w:tab w:val="left" w:pos="-142"/>
        </w:tabs>
        <w:ind w:left="-284" w:right="-291" w:firstLine="0"/>
        <w:jc w:val="both"/>
        <w:rPr>
          <w:rFonts w:ascii="Arial" w:hAnsi="Arial" w:cs="Arial"/>
          <w:lang w:val="pt-BR"/>
        </w:rPr>
      </w:pPr>
      <w:r w:rsidRPr="00CA4415">
        <w:rPr>
          <w:rFonts w:ascii="Arial" w:hAnsi="Arial" w:cs="Arial"/>
          <w:lang w:val="pt-BR"/>
        </w:rPr>
        <w:t>Não manuseie ou aplique o produto sem os equipamentos de proteção individual (EPI) recomendados</w:t>
      </w:r>
      <w:r w:rsidR="00132548" w:rsidRPr="00CA4415">
        <w:rPr>
          <w:rFonts w:ascii="Arial" w:hAnsi="Arial" w:cs="Arial"/>
          <w:lang w:val="pt-BR"/>
        </w:rPr>
        <w:t>;</w:t>
      </w:r>
    </w:p>
    <w:p w14:paraId="3C47230F" w14:textId="77777777" w:rsidR="006B7B71" w:rsidRPr="00CA4415" w:rsidRDefault="006B7B71" w:rsidP="006B7B71">
      <w:pPr>
        <w:numPr>
          <w:ilvl w:val="0"/>
          <w:numId w:val="19"/>
        </w:numPr>
        <w:tabs>
          <w:tab w:val="left" w:pos="-142"/>
        </w:tabs>
        <w:ind w:left="-284" w:right="-291" w:firstLine="0"/>
        <w:jc w:val="both"/>
        <w:rPr>
          <w:rFonts w:ascii="Arial" w:hAnsi="Arial" w:cs="Arial"/>
          <w:lang w:val="pt-BR"/>
        </w:rPr>
      </w:pPr>
      <w:r>
        <w:rPr>
          <w:rFonts w:ascii="Arial" w:hAnsi="Arial" w:cs="Arial"/>
          <w:lang w:val="pt-BR"/>
        </w:rPr>
        <w:t>Os equipamentos de proteção</w:t>
      </w:r>
      <w:r w:rsidRPr="006B7B71">
        <w:rPr>
          <w:rFonts w:ascii="Arial" w:hAnsi="Arial" w:cs="Arial"/>
          <w:lang w:val="pt-BR"/>
        </w:rPr>
        <w:t xml:space="preserve"> </w:t>
      </w:r>
      <w:r w:rsidRPr="00CA4415">
        <w:rPr>
          <w:rFonts w:ascii="Arial" w:hAnsi="Arial" w:cs="Arial"/>
          <w:lang w:val="pt-BR"/>
        </w:rPr>
        <w:t xml:space="preserve">individual (EPI) recomendados devem ser vestidos na seguinte ordem: </w:t>
      </w:r>
      <w:r w:rsidRPr="00CA4415">
        <w:rPr>
          <w:rFonts w:ascii="Arial" w:hAnsi="Arial" w:cs="Arial"/>
        </w:rPr>
        <w:t>macacão de algodão com tratamento hidrorepelente com mangas compridas passando por cima do punho das luvas e as pernas das calças por cima das botas, botas de borracha, avental impermeável, máscara</w:t>
      </w:r>
      <w:r>
        <w:rPr>
          <w:rFonts w:ascii="Arial" w:hAnsi="Arial" w:cs="Arial"/>
        </w:rPr>
        <w:t xml:space="preserve"> com filtro P2 ou P3</w:t>
      </w:r>
      <w:r w:rsidRPr="00CA4415">
        <w:rPr>
          <w:rFonts w:ascii="Arial" w:hAnsi="Arial" w:cs="Arial"/>
        </w:rPr>
        <w:t>, viseira facial e luvas de nitrila;</w:t>
      </w:r>
      <w:r>
        <w:rPr>
          <w:rFonts w:ascii="Arial" w:hAnsi="Arial" w:cs="Arial"/>
          <w:lang w:val="pt-BR"/>
        </w:rPr>
        <w:t xml:space="preserve"> </w:t>
      </w:r>
    </w:p>
    <w:p w14:paraId="1018C414" w14:textId="77777777" w:rsidR="003A71FD" w:rsidRPr="00CA6512" w:rsidRDefault="003A71FD" w:rsidP="006B7B71">
      <w:pPr>
        <w:numPr>
          <w:ilvl w:val="0"/>
          <w:numId w:val="19"/>
        </w:numPr>
        <w:tabs>
          <w:tab w:val="left" w:pos="-142"/>
        </w:tabs>
        <w:ind w:left="-284" w:right="-291" w:firstLine="0"/>
        <w:jc w:val="both"/>
        <w:rPr>
          <w:rFonts w:ascii="Arial" w:hAnsi="Arial" w:cs="Arial"/>
          <w:lang w:val="pt-BR"/>
        </w:rPr>
      </w:pPr>
      <w:r w:rsidRPr="00CA6512">
        <w:rPr>
          <w:rFonts w:ascii="Arial" w:hAnsi="Arial" w:cs="Arial"/>
          <w:lang w:val="pt-BR"/>
        </w:rPr>
        <w:t>Não utilize equipamentos de proteção individual (EPI) danificados</w:t>
      </w:r>
      <w:r>
        <w:rPr>
          <w:rFonts w:ascii="Arial" w:hAnsi="Arial" w:cs="Arial"/>
          <w:lang w:val="pt-BR"/>
        </w:rPr>
        <w:t>, úmidos, vencidos ou com vida útil fora da especificação. Siga as recomendações determinadas pelo fabricante</w:t>
      </w:r>
      <w:r w:rsidR="00D45252">
        <w:rPr>
          <w:rFonts w:ascii="Arial" w:hAnsi="Arial" w:cs="Arial"/>
          <w:lang w:val="pt-BR"/>
        </w:rPr>
        <w:t>;</w:t>
      </w:r>
    </w:p>
    <w:p w14:paraId="2126EDA3" w14:textId="77777777" w:rsidR="003A71FD" w:rsidRPr="00CA6512" w:rsidRDefault="003A71FD" w:rsidP="00B10FA0">
      <w:pPr>
        <w:numPr>
          <w:ilvl w:val="0"/>
          <w:numId w:val="19"/>
        </w:numPr>
        <w:tabs>
          <w:tab w:val="left" w:pos="-142"/>
        </w:tabs>
        <w:ind w:left="-284" w:right="-291" w:firstLine="0"/>
        <w:jc w:val="both"/>
        <w:rPr>
          <w:rFonts w:ascii="Arial" w:hAnsi="Arial" w:cs="Arial"/>
          <w:lang w:val="pt-BR"/>
        </w:rPr>
      </w:pPr>
      <w:r w:rsidRPr="00CA6512">
        <w:rPr>
          <w:rFonts w:ascii="Arial" w:hAnsi="Arial" w:cs="Arial"/>
          <w:lang w:val="pt-BR"/>
        </w:rPr>
        <w:t>Não utilize equipamentos com vazamentos ou defeitos</w:t>
      </w:r>
      <w:r>
        <w:rPr>
          <w:rFonts w:ascii="Arial" w:hAnsi="Arial" w:cs="Arial"/>
          <w:lang w:val="pt-BR"/>
        </w:rPr>
        <w:t xml:space="preserve"> e n</w:t>
      </w:r>
      <w:r w:rsidRPr="00CA6512">
        <w:rPr>
          <w:rFonts w:ascii="Arial" w:hAnsi="Arial" w:cs="Arial"/>
          <w:lang w:val="pt-BR"/>
        </w:rPr>
        <w:t>ão desentupa bicos, orifícios e válvulas com a boca</w:t>
      </w:r>
      <w:r w:rsidR="00D45252">
        <w:rPr>
          <w:rFonts w:ascii="Arial" w:hAnsi="Arial" w:cs="Arial"/>
          <w:lang w:val="pt-BR"/>
        </w:rPr>
        <w:t>;</w:t>
      </w:r>
    </w:p>
    <w:p w14:paraId="6D774CCB" w14:textId="77777777" w:rsidR="003A71FD" w:rsidRDefault="003A71FD" w:rsidP="00B10FA0">
      <w:pPr>
        <w:numPr>
          <w:ilvl w:val="0"/>
          <w:numId w:val="19"/>
        </w:numPr>
        <w:tabs>
          <w:tab w:val="left" w:pos="-142"/>
        </w:tabs>
        <w:ind w:left="-284" w:right="-291" w:firstLine="0"/>
        <w:jc w:val="both"/>
        <w:rPr>
          <w:rFonts w:ascii="Arial" w:hAnsi="Arial" w:cs="Arial"/>
          <w:lang w:val="pt-BR"/>
        </w:rPr>
      </w:pPr>
      <w:r w:rsidRPr="00CA6512">
        <w:rPr>
          <w:rFonts w:ascii="Arial" w:hAnsi="Arial" w:cs="Arial"/>
          <w:lang w:val="pt-BR"/>
        </w:rPr>
        <w:t>Não transporte o produto juntamente com alimentos, medicamentos, rações, animais e pessoas</w:t>
      </w:r>
      <w:r w:rsidR="00D45252">
        <w:rPr>
          <w:rFonts w:ascii="Arial" w:hAnsi="Arial" w:cs="Arial"/>
          <w:lang w:val="pt-BR"/>
        </w:rPr>
        <w:t>;</w:t>
      </w:r>
    </w:p>
    <w:p w14:paraId="14CA0BFF" w14:textId="77777777" w:rsidR="003A71FD" w:rsidRDefault="003A71FD" w:rsidP="00B10FA0">
      <w:pPr>
        <w:numPr>
          <w:ilvl w:val="0"/>
          <w:numId w:val="19"/>
        </w:numPr>
        <w:tabs>
          <w:tab w:val="left" w:pos="-142"/>
        </w:tabs>
        <w:ind w:left="-284" w:right="-291" w:firstLine="0"/>
        <w:jc w:val="both"/>
        <w:rPr>
          <w:rFonts w:ascii="Arial" w:hAnsi="Arial" w:cs="Arial"/>
          <w:lang w:val="pt-BR"/>
        </w:rPr>
      </w:pPr>
      <w:r>
        <w:rPr>
          <w:rFonts w:ascii="Arial" w:hAnsi="Arial" w:cs="Arial"/>
          <w:lang w:val="pt-BR"/>
        </w:rPr>
        <w:t>Não aplique o produto perto de escolas, residências e outros locais de permanência de pessoas e áreas de criação de animais. Siga as orientações técnicas específicas de um profissional habilitado</w:t>
      </w:r>
      <w:r w:rsidR="00D45252">
        <w:rPr>
          <w:rFonts w:ascii="Arial" w:hAnsi="Arial" w:cs="Arial"/>
          <w:lang w:val="pt-BR"/>
        </w:rPr>
        <w:t>;</w:t>
      </w:r>
    </w:p>
    <w:p w14:paraId="263B000B" w14:textId="77777777" w:rsidR="003A71FD" w:rsidRPr="002D6020" w:rsidRDefault="003A71FD" w:rsidP="00B10FA0">
      <w:pPr>
        <w:numPr>
          <w:ilvl w:val="0"/>
          <w:numId w:val="19"/>
        </w:numPr>
        <w:tabs>
          <w:tab w:val="left" w:pos="-142"/>
        </w:tabs>
        <w:ind w:left="-284" w:right="-291" w:firstLine="0"/>
        <w:jc w:val="both"/>
        <w:rPr>
          <w:rFonts w:ascii="Arial" w:hAnsi="Arial" w:cs="Arial"/>
          <w:lang w:val="pt-BR"/>
        </w:rPr>
      </w:pPr>
      <w:r w:rsidRPr="002D6020">
        <w:rPr>
          <w:rFonts w:ascii="Arial" w:hAnsi="Arial" w:cs="Arial"/>
          <w:lang w:val="pt-BR"/>
        </w:rPr>
        <w:t>Caso ocorra contato acidental da pessoa com o produto, siga as orientações descritas em primeiros socorros e procure rapidamente um serviço médico de emergência</w:t>
      </w:r>
      <w:r w:rsidR="00D45252">
        <w:rPr>
          <w:rFonts w:ascii="Arial" w:hAnsi="Arial" w:cs="Arial"/>
          <w:lang w:val="pt-BR"/>
        </w:rPr>
        <w:t>;</w:t>
      </w:r>
    </w:p>
    <w:p w14:paraId="407D67A2" w14:textId="77777777" w:rsidR="003A71FD" w:rsidRDefault="003A71FD" w:rsidP="00B10FA0">
      <w:pPr>
        <w:numPr>
          <w:ilvl w:val="0"/>
          <w:numId w:val="19"/>
        </w:numPr>
        <w:tabs>
          <w:tab w:val="left" w:pos="-142"/>
        </w:tabs>
        <w:ind w:left="-284" w:right="-291" w:firstLine="0"/>
        <w:jc w:val="both"/>
        <w:rPr>
          <w:rFonts w:ascii="Arial" w:hAnsi="Arial" w:cs="Arial"/>
          <w:lang w:val="pt-BR"/>
        </w:rPr>
      </w:pPr>
      <w:r>
        <w:rPr>
          <w:rFonts w:ascii="Arial" w:hAnsi="Arial" w:cs="Arial"/>
          <w:lang w:val="pt-BR"/>
        </w:rPr>
        <w:t>Mantenha o produto adequadamente fechado, em sua embalagem original, em local trancado, longe do alcance de crianças e animais</w:t>
      </w:r>
      <w:r w:rsidR="00D45252">
        <w:rPr>
          <w:rFonts w:ascii="Arial" w:hAnsi="Arial" w:cs="Arial"/>
          <w:lang w:val="pt-BR"/>
        </w:rPr>
        <w:t>;</w:t>
      </w:r>
    </w:p>
    <w:p w14:paraId="25FD9030" w14:textId="77777777" w:rsidR="003A71FD" w:rsidRPr="003A71FD" w:rsidRDefault="003A71FD" w:rsidP="00B10FA0">
      <w:pPr>
        <w:numPr>
          <w:ilvl w:val="0"/>
          <w:numId w:val="19"/>
        </w:numPr>
        <w:tabs>
          <w:tab w:val="left" w:pos="-142"/>
        </w:tabs>
        <w:ind w:left="-284" w:right="-291" w:firstLine="0"/>
        <w:jc w:val="both"/>
        <w:rPr>
          <w:rFonts w:ascii="Arial" w:hAnsi="Arial" w:cs="Arial"/>
          <w:lang w:val="pt-BR"/>
        </w:rPr>
      </w:pPr>
      <w:r>
        <w:rPr>
          <w:rFonts w:ascii="Arial" w:hAnsi="Arial" w:cs="Arial"/>
          <w:lang w:val="pt-BR"/>
        </w:rPr>
        <w:t>Seguir as recomendações do fabricante do Equipamento de Proteção Individual (EPI) com relação à forma de limpeza, conservação e descarte do EPI danificado.</w:t>
      </w:r>
    </w:p>
    <w:p w14:paraId="0B914F37" w14:textId="77777777" w:rsidR="003A71FD" w:rsidRDefault="003A71FD" w:rsidP="006656EF">
      <w:pPr>
        <w:tabs>
          <w:tab w:val="left" w:pos="426"/>
        </w:tabs>
        <w:ind w:left="-284" w:right="-291"/>
        <w:jc w:val="both"/>
        <w:rPr>
          <w:rFonts w:ascii="Arial" w:hAnsi="Arial" w:cs="Arial"/>
          <w:b/>
        </w:rPr>
      </w:pPr>
    </w:p>
    <w:p w14:paraId="6098B949" w14:textId="77777777" w:rsidR="008274B9" w:rsidRPr="00CA4415" w:rsidRDefault="001831D9" w:rsidP="006656EF">
      <w:pPr>
        <w:tabs>
          <w:tab w:val="left" w:pos="426"/>
        </w:tabs>
        <w:ind w:left="-284" w:right="-291"/>
        <w:jc w:val="both"/>
        <w:rPr>
          <w:rFonts w:ascii="Arial" w:hAnsi="Arial" w:cs="Arial"/>
          <w:b/>
        </w:rPr>
      </w:pPr>
      <w:r w:rsidRPr="00CA4415">
        <w:rPr>
          <w:rFonts w:ascii="Arial" w:hAnsi="Arial" w:cs="Arial"/>
          <w:b/>
        </w:rPr>
        <w:t xml:space="preserve">PRECAUÇÕES </w:t>
      </w:r>
      <w:r w:rsidR="003A71FD">
        <w:rPr>
          <w:rFonts w:ascii="Arial" w:hAnsi="Arial" w:cs="Arial"/>
          <w:b/>
        </w:rPr>
        <w:t>DURANTE A</w:t>
      </w:r>
      <w:r w:rsidR="00A05212" w:rsidRPr="00CA4415">
        <w:rPr>
          <w:rFonts w:ascii="Arial" w:hAnsi="Arial" w:cs="Arial"/>
          <w:b/>
        </w:rPr>
        <w:t xml:space="preserve"> PREPARAÇÃO DA CALDA</w:t>
      </w:r>
      <w:r w:rsidR="008C5273" w:rsidRPr="00CA4415">
        <w:rPr>
          <w:rFonts w:ascii="Arial" w:hAnsi="Arial" w:cs="Arial"/>
          <w:b/>
        </w:rPr>
        <w:t xml:space="preserve">: </w:t>
      </w:r>
    </w:p>
    <w:p w14:paraId="5E090A39" w14:textId="77777777" w:rsidR="001831D9" w:rsidRPr="00CA4415" w:rsidRDefault="001831D9" w:rsidP="00B10FA0">
      <w:pPr>
        <w:numPr>
          <w:ilvl w:val="0"/>
          <w:numId w:val="19"/>
        </w:numPr>
        <w:tabs>
          <w:tab w:val="left" w:pos="-142"/>
        </w:tabs>
        <w:ind w:left="-284" w:right="-291" w:firstLine="0"/>
        <w:jc w:val="both"/>
        <w:rPr>
          <w:rFonts w:ascii="Arial" w:hAnsi="Arial" w:cs="Arial"/>
        </w:rPr>
      </w:pPr>
      <w:r w:rsidRPr="00CA4415">
        <w:rPr>
          <w:rFonts w:ascii="Arial" w:hAnsi="Arial" w:cs="Arial"/>
          <w:lang w:val="pt-BR"/>
        </w:rPr>
        <w:t>Ao abrir a embalagem, faça-o de modo a evitar dispersão de poeira</w:t>
      </w:r>
      <w:r w:rsidR="00132548" w:rsidRPr="00CA4415">
        <w:rPr>
          <w:rFonts w:ascii="Arial" w:hAnsi="Arial" w:cs="Arial"/>
          <w:lang w:val="pt-BR"/>
        </w:rPr>
        <w:t>;</w:t>
      </w:r>
    </w:p>
    <w:p w14:paraId="1BDA0B58" w14:textId="77777777" w:rsidR="001831D9" w:rsidRPr="00CA4415" w:rsidRDefault="001831D9" w:rsidP="00B10FA0">
      <w:pPr>
        <w:numPr>
          <w:ilvl w:val="0"/>
          <w:numId w:val="19"/>
        </w:numPr>
        <w:tabs>
          <w:tab w:val="left" w:pos="-142"/>
        </w:tabs>
        <w:ind w:left="-284" w:right="-291" w:firstLine="0"/>
        <w:jc w:val="both"/>
        <w:rPr>
          <w:rFonts w:ascii="Arial" w:hAnsi="Arial" w:cs="Arial"/>
          <w:lang w:val="pt-BR"/>
        </w:rPr>
      </w:pPr>
      <w:r w:rsidRPr="00CA4415">
        <w:rPr>
          <w:rFonts w:ascii="Arial" w:hAnsi="Arial" w:cs="Arial"/>
          <w:lang w:val="pt-BR"/>
        </w:rPr>
        <w:t>Utilize equipamento</w:t>
      </w:r>
      <w:r w:rsidR="00EC7C41" w:rsidRPr="00CA4415">
        <w:rPr>
          <w:rFonts w:ascii="Arial" w:hAnsi="Arial" w:cs="Arial"/>
          <w:lang w:val="pt-BR"/>
        </w:rPr>
        <w:t>s</w:t>
      </w:r>
      <w:r w:rsidRPr="00CA4415">
        <w:rPr>
          <w:rFonts w:ascii="Arial" w:hAnsi="Arial" w:cs="Arial"/>
          <w:lang w:val="pt-BR"/>
        </w:rPr>
        <w:t xml:space="preserve"> de proteção individual – EPI: </w:t>
      </w:r>
      <w:r w:rsidR="00132548" w:rsidRPr="00CA4415">
        <w:rPr>
          <w:rFonts w:ascii="Arial" w:hAnsi="Arial" w:cs="Arial"/>
        </w:rPr>
        <w:t>macacão de algodão com tratamento hidrorepelente com mangas compridas passando por cima do punho das luvas e as pernas das calças por cima das botas, botas de borracha, avental impermeável, máscara</w:t>
      </w:r>
      <w:r w:rsidR="008B1228">
        <w:rPr>
          <w:rFonts w:ascii="Arial" w:hAnsi="Arial" w:cs="Arial"/>
        </w:rPr>
        <w:t xml:space="preserve"> com filtro P2 ou P3</w:t>
      </w:r>
      <w:r w:rsidR="00132548" w:rsidRPr="00CA4415">
        <w:rPr>
          <w:rFonts w:ascii="Arial" w:hAnsi="Arial" w:cs="Arial"/>
        </w:rPr>
        <w:t>, viseira facial e luvas de nitrila;</w:t>
      </w:r>
    </w:p>
    <w:p w14:paraId="16F1F242" w14:textId="77777777" w:rsidR="001831D9" w:rsidRDefault="001831D9" w:rsidP="00B10FA0">
      <w:pPr>
        <w:numPr>
          <w:ilvl w:val="0"/>
          <w:numId w:val="19"/>
        </w:numPr>
        <w:tabs>
          <w:tab w:val="left" w:pos="-142"/>
        </w:tabs>
        <w:ind w:left="-284" w:right="-291" w:firstLine="0"/>
        <w:jc w:val="both"/>
        <w:rPr>
          <w:rFonts w:ascii="Arial" w:hAnsi="Arial" w:cs="Arial"/>
          <w:spacing w:val="-3"/>
          <w:lang w:val="pt-BR"/>
        </w:rPr>
      </w:pPr>
      <w:r w:rsidRPr="00CA4415">
        <w:rPr>
          <w:rFonts w:ascii="Arial" w:hAnsi="Arial" w:cs="Arial"/>
          <w:spacing w:val="-3"/>
          <w:lang w:val="pt-BR"/>
        </w:rPr>
        <w:t>Manuseie o produto em local a</w:t>
      </w:r>
      <w:r w:rsidR="00D616A6" w:rsidRPr="00CA4415">
        <w:rPr>
          <w:rFonts w:ascii="Arial" w:hAnsi="Arial" w:cs="Arial"/>
          <w:spacing w:val="-3"/>
          <w:lang w:val="pt-BR"/>
        </w:rPr>
        <w:t>berto e ventilado</w:t>
      </w:r>
      <w:r w:rsidR="00D45252">
        <w:rPr>
          <w:rFonts w:ascii="Arial" w:hAnsi="Arial" w:cs="Arial"/>
          <w:spacing w:val="-3"/>
          <w:lang w:val="pt-BR"/>
        </w:rPr>
        <w:t>, utilizando os Equipamentos de Proteção Individual (EPI) recomendados</w:t>
      </w:r>
      <w:r w:rsidRPr="00CA4415">
        <w:rPr>
          <w:rFonts w:ascii="Arial" w:hAnsi="Arial" w:cs="Arial"/>
          <w:spacing w:val="-3"/>
          <w:lang w:val="pt-BR"/>
        </w:rPr>
        <w:t>.</w:t>
      </w:r>
    </w:p>
    <w:p w14:paraId="5AE785CC" w14:textId="77777777" w:rsidR="00D45252" w:rsidRDefault="00D45252" w:rsidP="006656EF">
      <w:pPr>
        <w:tabs>
          <w:tab w:val="left" w:pos="426"/>
        </w:tabs>
        <w:ind w:left="-284" w:right="-291"/>
        <w:jc w:val="both"/>
        <w:rPr>
          <w:rFonts w:ascii="Arial" w:hAnsi="Arial" w:cs="Arial"/>
          <w:spacing w:val="-3"/>
          <w:lang w:val="pt-BR"/>
        </w:rPr>
      </w:pPr>
    </w:p>
    <w:p w14:paraId="7F04C94F" w14:textId="77777777" w:rsidR="00D45252" w:rsidRPr="00321DCF" w:rsidRDefault="00D45252" w:rsidP="006656EF">
      <w:pPr>
        <w:tabs>
          <w:tab w:val="left" w:pos="426"/>
        </w:tabs>
        <w:ind w:left="-284" w:right="-291"/>
        <w:jc w:val="both"/>
        <w:rPr>
          <w:rFonts w:ascii="Arial" w:hAnsi="Arial" w:cs="Arial"/>
          <w:b/>
          <w:bCs/>
          <w:spacing w:val="-3"/>
          <w:lang w:val="pt-BR"/>
        </w:rPr>
      </w:pPr>
      <w:r w:rsidRPr="00321DCF">
        <w:rPr>
          <w:rFonts w:ascii="Arial" w:hAnsi="Arial" w:cs="Arial"/>
          <w:b/>
          <w:bCs/>
          <w:spacing w:val="-3"/>
          <w:lang w:val="pt-BR"/>
        </w:rPr>
        <w:t>PRECAUÇÕES PARA O TRATAMENTO DE SEMENTES</w:t>
      </w:r>
    </w:p>
    <w:p w14:paraId="75ABD29C" w14:textId="77777777" w:rsidR="00D45252" w:rsidRDefault="00D45252" w:rsidP="006656EF">
      <w:pPr>
        <w:tabs>
          <w:tab w:val="left" w:pos="426"/>
        </w:tabs>
        <w:ind w:left="-284" w:right="-291"/>
        <w:jc w:val="both"/>
        <w:rPr>
          <w:rFonts w:ascii="Arial" w:hAnsi="Arial" w:cs="Arial"/>
          <w:spacing w:val="-3"/>
          <w:lang w:val="pt-BR"/>
        </w:rPr>
      </w:pPr>
      <w:r>
        <w:rPr>
          <w:rFonts w:ascii="Arial" w:hAnsi="Arial" w:cs="Arial"/>
          <w:spacing w:val="-3"/>
          <w:lang w:val="pt-BR"/>
        </w:rPr>
        <w:t>- Evite o máximo possível o contato com as sementes tratadas;</w:t>
      </w:r>
    </w:p>
    <w:p w14:paraId="5BBB8EB3" w14:textId="77777777" w:rsidR="00D45252" w:rsidRDefault="00D45252" w:rsidP="006656EF">
      <w:pPr>
        <w:tabs>
          <w:tab w:val="left" w:pos="426"/>
        </w:tabs>
        <w:ind w:left="-284" w:right="-291"/>
        <w:jc w:val="both"/>
        <w:rPr>
          <w:rFonts w:ascii="Arial" w:hAnsi="Arial" w:cs="Arial"/>
          <w:spacing w:val="-3"/>
          <w:lang w:val="pt-BR"/>
        </w:rPr>
      </w:pPr>
      <w:r>
        <w:rPr>
          <w:rFonts w:ascii="Arial" w:hAnsi="Arial" w:cs="Arial"/>
          <w:spacing w:val="-3"/>
          <w:lang w:val="pt-BR"/>
        </w:rPr>
        <w:t>- Aplique o produto somente nas doses recomendadas;</w:t>
      </w:r>
    </w:p>
    <w:p w14:paraId="455E55C0" w14:textId="77777777" w:rsidR="00D45252" w:rsidRDefault="00D45252" w:rsidP="006656EF">
      <w:pPr>
        <w:tabs>
          <w:tab w:val="left" w:pos="426"/>
        </w:tabs>
        <w:ind w:left="-284" w:right="-291"/>
        <w:jc w:val="both"/>
        <w:rPr>
          <w:rFonts w:ascii="Arial" w:hAnsi="Arial" w:cs="Arial"/>
          <w:spacing w:val="-3"/>
          <w:lang w:val="pt-BR"/>
        </w:rPr>
      </w:pPr>
      <w:r>
        <w:rPr>
          <w:rFonts w:ascii="Arial" w:hAnsi="Arial" w:cs="Arial"/>
          <w:spacing w:val="-3"/>
          <w:lang w:val="pt-BR"/>
        </w:rPr>
        <w:t>- Não permita que animais, crianças ou qualquer pessoa não autorizada permaneça na área em que estiverem sendo tratadas as sementes, ou após a aplicação;</w:t>
      </w:r>
    </w:p>
    <w:p w14:paraId="4F0C6FBB" w14:textId="77777777" w:rsidR="00D45252" w:rsidRDefault="00D45252" w:rsidP="006656EF">
      <w:pPr>
        <w:tabs>
          <w:tab w:val="left" w:pos="426"/>
        </w:tabs>
        <w:ind w:left="-284" w:right="-291"/>
        <w:jc w:val="both"/>
        <w:rPr>
          <w:rFonts w:ascii="Arial" w:hAnsi="Arial" w:cs="Arial"/>
          <w:spacing w:val="-3"/>
          <w:lang w:val="pt-BR"/>
        </w:rPr>
      </w:pPr>
      <w:r>
        <w:rPr>
          <w:rFonts w:ascii="Arial" w:hAnsi="Arial" w:cs="Arial"/>
          <w:spacing w:val="-3"/>
          <w:lang w:val="pt-BR"/>
        </w:rPr>
        <w:t>- Utilize adequadamente todos os Equipamentos de Proteção Individual (EPI) recomendados nas atividades que envolvam o tratamento das sementes;</w:t>
      </w:r>
    </w:p>
    <w:p w14:paraId="2B272FA1" w14:textId="77777777" w:rsidR="00D45252" w:rsidRPr="00321DCF" w:rsidRDefault="00D45252" w:rsidP="00321DCF">
      <w:pPr>
        <w:tabs>
          <w:tab w:val="left" w:pos="426"/>
        </w:tabs>
        <w:ind w:left="-284" w:right="-291"/>
        <w:jc w:val="both"/>
        <w:rPr>
          <w:rFonts w:ascii="Arial" w:hAnsi="Arial" w:cs="Arial"/>
          <w:lang w:val="pt-BR"/>
        </w:rPr>
      </w:pPr>
      <w:r>
        <w:rPr>
          <w:rFonts w:ascii="Arial" w:hAnsi="Arial" w:cs="Arial"/>
          <w:spacing w:val="-3"/>
          <w:lang w:val="pt-BR"/>
        </w:rPr>
        <w:t xml:space="preserve"> </w:t>
      </w:r>
      <w:r w:rsidR="00321DCF" w:rsidRPr="00CA4415">
        <w:rPr>
          <w:rFonts w:ascii="Arial" w:hAnsi="Arial" w:cs="Arial"/>
          <w:lang w:val="pt-BR"/>
        </w:rPr>
        <w:t xml:space="preserve">- Utilize equipamentos de proteção individual – EPI: </w:t>
      </w:r>
      <w:r w:rsidR="00321DCF" w:rsidRPr="00CA4415">
        <w:rPr>
          <w:rFonts w:ascii="Arial" w:hAnsi="Arial" w:cs="Arial"/>
        </w:rPr>
        <w:t>macacão de algodão com tratamento hidrorepelente com mangas compridas passando por cima do punho das luvas e as pernas das calças por cima das botas, botas de borracha, avental impermeável, máscara</w:t>
      </w:r>
      <w:r w:rsidR="00321DCF">
        <w:rPr>
          <w:rFonts w:ascii="Arial" w:hAnsi="Arial" w:cs="Arial"/>
        </w:rPr>
        <w:t xml:space="preserve"> com filtro P2 ou P3</w:t>
      </w:r>
      <w:r w:rsidR="00321DCF" w:rsidRPr="00CA4415">
        <w:rPr>
          <w:rFonts w:ascii="Arial" w:hAnsi="Arial" w:cs="Arial"/>
        </w:rPr>
        <w:t>, viseira facial e luvas de nitrila;</w:t>
      </w:r>
    </w:p>
    <w:p w14:paraId="195AED09" w14:textId="77777777" w:rsidR="0074753B" w:rsidRPr="00CA4415" w:rsidRDefault="0074753B" w:rsidP="006656EF">
      <w:pPr>
        <w:tabs>
          <w:tab w:val="left" w:pos="426"/>
          <w:tab w:val="left" w:pos="720"/>
          <w:tab w:val="left" w:pos="1152"/>
          <w:tab w:val="left" w:pos="4176"/>
        </w:tabs>
        <w:ind w:left="-284"/>
        <w:jc w:val="both"/>
        <w:rPr>
          <w:rFonts w:ascii="Arial" w:hAnsi="Arial" w:cs="Arial"/>
          <w:highlight w:val="yellow"/>
          <w:lang w:val="pt-BR"/>
        </w:rPr>
      </w:pPr>
    </w:p>
    <w:p w14:paraId="504438ED" w14:textId="77777777" w:rsidR="001831D9" w:rsidRPr="00CA4415" w:rsidRDefault="001831D9" w:rsidP="006656EF">
      <w:pPr>
        <w:tabs>
          <w:tab w:val="left" w:pos="426"/>
        </w:tabs>
        <w:ind w:left="-284" w:right="-291"/>
        <w:jc w:val="both"/>
        <w:rPr>
          <w:rFonts w:ascii="Arial" w:hAnsi="Arial" w:cs="Arial"/>
          <w:b/>
        </w:rPr>
      </w:pPr>
      <w:r w:rsidRPr="00CA4415">
        <w:rPr>
          <w:rFonts w:ascii="Arial" w:hAnsi="Arial" w:cs="Arial"/>
          <w:b/>
        </w:rPr>
        <w:t>PRECAUÇÕES DURANTE A APLICAÇÃO</w:t>
      </w:r>
      <w:r w:rsidR="00D45252">
        <w:rPr>
          <w:rFonts w:ascii="Arial" w:hAnsi="Arial" w:cs="Arial"/>
          <w:b/>
        </w:rPr>
        <w:t xml:space="preserve"> DO PRODUTO</w:t>
      </w:r>
    </w:p>
    <w:p w14:paraId="6448C0F3" w14:textId="77777777" w:rsidR="00D45252" w:rsidRDefault="00132548" w:rsidP="00D45252">
      <w:pPr>
        <w:pStyle w:val="Corpodetexto"/>
        <w:tabs>
          <w:tab w:val="left" w:pos="426"/>
        </w:tabs>
        <w:ind w:left="-284"/>
        <w:rPr>
          <w:rFonts w:ascii="Arial" w:hAnsi="Arial" w:cs="Arial"/>
          <w:sz w:val="20"/>
          <w:lang w:val="pt-BR"/>
        </w:rPr>
      </w:pPr>
      <w:r w:rsidRPr="00CA4415">
        <w:rPr>
          <w:rFonts w:ascii="Arial" w:hAnsi="Arial" w:cs="Arial"/>
          <w:sz w:val="20"/>
          <w:lang w:val="pt-BR"/>
        </w:rPr>
        <w:t xml:space="preserve">- </w:t>
      </w:r>
      <w:r w:rsidR="00657B91" w:rsidRPr="00CA4415">
        <w:rPr>
          <w:rFonts w:ascii="Arial" w:hAnsi="Arial" w:cs="Arial"/>
          <w:sz w:val="20"/>
          <w:lang w:val="pt-BR"/>
        </w:rPr>
        <w:t xml:space="preserve">Evite </w:t>
      </w:r>
      <w:r w:rsidR="00CF1F9A" w:rsidRPr="00CA4415">
        <w:rPr>
          <w:rFonts w:ascii="Arial" w:hAnsi="Arial" w:cs="Arial"/>
          <w:sz w:val="20"/>
          <w:lang w:val="pt-BR"/>
        </w:rPr>
        <w:t>o</w:t>
      </w:r>
      <w:r w:rsidR="00D45252">
        <w:rPr>
          <w:rFonts w:ascii="Arial" w:hAnsi="Arial" w:cs="Arial"/>
          <w:sz w:val="20"/>
          <w:lang w:val="pt-BR"/>
        </w:rPr>
        <w:t xml:space="preserve"> máximo possível o</w:t>
      </w:r>
      <w:r w:rsidR="00CF1F9A" w:rsidRPr="00CA4415">
        <w:rPr>
          <w:rFonts w:ascii="Arial" w:hAnsi="Arial" w:cs="Arial"/>
          <w:sz w:val="20"/>
          <w:lang w:val="pt-BR"/>
        </w:rPr>
        <w:t xml:space="preserve"> contato com a área </w:t>
      </w:r>
      <w:r w:rsidR="0060325F" w:rsidRPr="00CA4415">
        <w:rPr>
          <w:rFonts w:ascii="Arial" w:hAnsi="Arial" w:cs="Arial"/>
          <w:sz w:val="20"/>
          <w:lang w:val="pt-BR"/>
        </w:rPr>
        <w:t>tratada</w:t>
      </w:r>
      <w:r w:rsidRPr="00CA4415">
        <w:rPr>
          <w:rFonts w:ascii="Arial" w:hAnsi="Arial" w:cs="Arial"/>
          <w:sz w:val="20"/>
          <w:lang w:val="pt-BR"/>
        </w:rPr>
        <w:t>;</w:t>
      </w:r>
    </w:p>
    <w:p w14:paraId="561F16D9" w14:textId="77777777" w:rsidR="00FE1440" w:rsidRPr="00CA4415" w:rsidRDefault="00132548" w:rsidP="00D45252">
      <w:pPr>
        <w:pStyle w:val="Corpodetexto"/>
        <w:tabs>
          <w:tab w:val="left" w:pos="426"/>
        </w:tabs>
        <w:ind w:left="-284"/>
        <w:rPr>
          <w:rFonts w:ascii="Arial" w:hAnsi="Arial" w:cs="Arial"/>
          <w:sz w:val="20"/>
          <w:lang w:val="pt-BR"/>
        </w:rPr>
      </w:pPr>
      <w:r w:rsidRPr="00CA4415">
        <w:rPr>
          <w:rFonts w:ascii="Arial" w:hAnsi="Arial" w:cs="Arial"/>
          <w:sz w:val="20"/>
          <w:lang w:val="pt-BR"/>
        </w:rPr>
        <w:t xml:space="preserve">- </w:t>
      </w:r>
      <w:r w:rsidR="00D45252" w:rsidRPr="004759D1">
        <w:rPr>
          <w:rFonts w:ascii="Arial" w:hAnsi="Arial" w:cs="Arial"/>
          <w:sz w:val="20"/>
          <w:lang w:val="pt-BR"/>
        </w:rPr>
        <w:t>Verifique a direção do vento e aplique de forma a não entrar em contato ou permitir que outras pessoas também entrem em contato com a névoa do produto</w:t>
      </w:r>
      <w:r w:rsidR="00D45252">
        <w:rPr>
          <w:rFonts w:ascii="Arial" w:hAnsi="Arial" w:cs="Arial"/>
          <w:sz w:val="20"/>
          <w:lang w:val="pt-BR"/>
        </w:rPr>
        <w:t>;</w:t>
      </w:r>
    </w:p>
    <w:p w14:paraId="01BC643E" w14:textId="77777777" w:rsidR="001831D9" w:rsidRPr="00CA4415" w:rsidRDefault="00132548" w:rsidP="006656EF">
      <w:pPr>
        <w:tabs>
          <w:tab w:val="left" w:pos="426"/>
        </w:tabs>
        <w:ind w:left="-284" w:right="-291"/>
        <w:jc w:val="both"/>
        <w:rPr>
          <w:rFonts w:ascii="Arial" w:hAnsi="Arial" w:cs="Arial"/>
          <w:lang w:val="pt-BR"/>
        </w:rPr>
      </w:pPr>
      <w:r w:rsidRPr="00CA4415">
        <w:rPr>
          <w:rFonts w:ascii="Arial" w:hAnsi="Arial" w:cs="Arial"/>
          <w:lang w:val="pt-BR"/>
        </w:rPr>
        <w:t xml:space="preserve">- </w:t>
      </w:r>
      <w:r w:rsidR="001831D9" w:rsidRPr="00CA4415">
        <w:rPr>
          <w:rFonts w:ascii="Arial" w:hAnsi="Arial" w:cs="Arial"/>
          <w:lang w:val="pt-BR"/>
        </w:rPr>
        <w:t>Não aplique o produto na presença de ventos fortes e nas horas mais quentes do dia</w:t>
      </w:r>
      <w:r w:rsidR="00D45252">
        <w:rPr>
          <w:rFonts w:ascii="Arial" w:hAnsi="Arial" w:cs="Arial"/>
          <w:lang w:val="pt-BR"/>
        </w:rPr>
        <w:t xml:space="preserve"> respeitando as melhores condições climáticas para cada região</w:t>
      </w:r>
      <w:r w:rsidRPr="00CA4415">
        <w:rPr>
          <w:rFonts w:ascii="Arial" w:hAnsi="Arial" w:cs="Arial"/>
          <w:lang w:val="pt-BR"/>
        </w:rPr>
        <w:t>;</w:t>
      </w:r>
      <w:r w:rsidR="001831D9" w:rsidRPr="00CA4415">
        <w:rPr>
          <w:rFonts w:ascii="Arial" w:hAnsi="Arial" w:cs="Arial"/>
          <w:lang w:val="pt-BR"/>
        </w:rPr>
        <w:t xml:space="preserve"> </w:t>
      </w:r>
    </w:p>
    <w:p w14:paraId="335E5718" w14:textId="77777777" w:rsidR="00D45252" w:rsidRDefault="00132548" w:rsidP="006656EF">
      <w:pPr>
        <w:tabs>
          <w:tab w:val="left" w:pos="426"/>
        </w:tabs>
        <w:ind w:left="-284" w:right="-291"/>
        <w:jc w:val="both"/>
        <w:rPr>
          <w:rFonts w:ascii="Arial" w:hAnsi="Arial" w:cs="Arial"/>
          <w:lang w:val="pt-BR"/>
        </w:rPr>
      </w:pPr>
      <w:r w:rsidRPr="00CA4415">
        <w:rPr>
          <w:rFonts w:ascii="Arial" w:hAnsi="Arial" w:cs="Arial"/>
          <w:lang w:val="pt-BR"/>
        </w:rPr>
        <w:t xml:space="preserve">- </w:t>
      </w:r>
      <w:r w:rsidR="001831D9" w:rsidRPr="00CA4415">
        <w:rPr>
          <w:rFonts w:ascii="Arial" w:hAnsi="Arial" w:cs="Arial"/>
          <w:lang w:val="pt-BR"/>
        </w:rPr>
        <w:t>Aplique o produto somente nas doses recomendadas</w:t>
      </w:r>
      <w:r w:rsidR="00D45252">
        <w:rPr>
          <w:rFonts w:ascii="Arial" w:hAnsi="Arial" w:cs="Arial"/>
          <w:lang w:val="pt-BR"/>
        </w:rPr>
        <w:t xml:space="preserve"> e observe o intervalo de segurança </w:t>
      </w:r>
      <w:r w:rsidR="00D45252" w:rsidRPr="004759D1">
        <w:rPr>
          <w:rFonts w:ascii="Arial" w:hAnsi="Arial" w:cs="Arial"/>
          <w:lang w:val="pt-BR"/>
        </w:rPr>
        <w:t>(intervalo de tempo entre a última aplicação e a colheita)</w:t>
      </w:r>
      <w:r w:rsidRPr="00CA4415">
        <w:rPr>
          <w:rFonts w:ascii="Arial" w:hAnsi="Arial" w:cs="Arial"/>
          <w:lang w:val="pt-BR"/>
        </w:rPr>
        <w:t>;</w:t>
      </w:r>
    </w:p>
    <w:p w14:paraId="454012E1" w14:textId="77777777" w:rsidR="001831D9" w:rsidRPr="00CA4415" w:rsidRDefault="00D45252" w:rsidP="006656EF">
      <w:pPr>
        <w:tabs>
          <w:tab w:val="left" w:pos="426"/>
        </w:tabs>
        <w:ind w:left="-284" w:right="-291"/>
        <w:jc w:val="both"/>
        <w:rPr>
          <w:rFonts w:ascii="Arial" w:hAnsi="Arial" w:cs="Arial"/>
        </w:rPr>
      </w:pPr>
      <w:r>
        <w:rPr>
          <w:rFonts w:ascii="Arial" w:hAnsi="Arial" w:cs="Arial"/>
          <w:lang w:val="pt-BR"/>
        </w:rPr>
        <w:t xml:space="preserve">- </w:t>
      </w:r>
      <w:r w:rsidRPr="004759D1">
        <w:rPr>
          <w:rFonts w:ascii="Arial" w:hAnsi="Arial" w:cs="Arial"/>
          <w:lang w:val="pt-BR"/>
        </w:rPr>
        <w:t>Não permita que animais, crianças ou qualquer pessoa não autorizada entrem na área em que estiver sendo aplicado o produto</w:t>
      </w:r>
      <w:r w:rsidR="001831D9" w:rsidRPr="00CA4415">
        <w:rPr>
          <w:rFonts w:ascii="Arial" w:hAnsi="Arial" w:cs="Arial"/>
          <w:lang w:val="pt-BR"/>
        </w:rPr>
        <w:t xml:space="preserve"> </w:t>
      </w:r>
    </w:p>
    <w:p w14:paraId="46212671" w14:textId="77777777" w:rsidR="0044580F" w:rsidRPr="00CA4415" w:rsidRDefault="00132548" w:rsidP="006656EF">
      <w:pPr>
        <w:tabs>
          <w:tab w:val="left" w:pos="426"/>
        </w:tabs>
        <w:ind w:left="-284" w:right="-291"/>
        <w:jc w:val="both"/>
        <w:rPr>
          <w:rFonts w:ascii="Arial" w:hAnsi="Arial" w:cs="Arial"/>
        </w:rPr>
      </w:pPr>
      <w:r w:rsidRPr="00CA4415">
        <w:rPr>
          <w:rFonts w:ascii="Arial" w:hAnsi="Arial" w:cs="Arial"/>
          <w:lang w:val="pt-BR"/>
        </w:rPr>
        <w:t xml:space="preserve">- </w:t>
      </w:r>
      <w:r w:rsidR="00FE1440" w:rsidRPr="00CA4415">
        <w:rPr>
          <w:rFonts w:ascii="Arial" w:hAnsi="Arial" w:cs="Arial"/>
          <w:lang w:val="pt-BR"/>
        </w:rPr>
        <w:t>Utilize equipamento</w:t>
      </w:r>
      <w:r w:rsidR="00EC7C41" w:rsidRPr="00CA4415">
        <w:rPr>
          <w:rFonts w:ascii="Arial" w:hAnsi="Arial" w:cs="Arial"/>
          <w:lang w:val="pt-BR"/>
        </w:rPr>
        <w:t>s</w:t>
      </w:r>
      <w:r w:rsidR="00FE1440" w:rsidRPr="00CA4415">
        <w:rPr>
          <w:rFonts w:ascii="Arial" w:hAnsi="Arial" w:cs="Arial"/>
          <w:lang w:val="pt-BR"/>
        </w:rPr>
        <w:t xml:space="preserve"> de proteção individual – EPI: </w:t>
      </w:r>
      <w:r w:rsidRPr="00CA4415">
        <w:rPr>
          <w:rFonts w:ascii="Arial" w:hAnsi="Arial" w:cs="Arial"/>
        </w:rPr>
        <w:t>macacão de algodão com tratamento hidrorepelente com mangas compridas passando por cima do punho das luvas e as pernas das calças por cima das botas, botas de borracha, avental impermeável, máscara</w:t>
      </w:r>
      <w:r w:rsidR="008B1228">
        <w:rPr>
          <w:rFonts w:ascii="Arial" w:hAnsi="Arial" w:cs="Arial"/>
        </w:rPr>
        <w:t xml:space="preserve"> com filtro P2 ou P3</w:t>
      </w:r>
      <w:r w:rsidRPr="00CA4415">
        <w:rPr>
          <w:rFonts w:ascii="Arial" w:hAnsi="Arial" w:cs="Arial"/>
        </w:rPr>
        <w:t>, viseira facial e luvas de nitrila.</w:t>
      </w:r>
    </w:p>
    <w:p w14:paraId="00CC9BB0" w14:textId="77777777" w:rsidR="00D45252" w:rsidRDefault="00D45252" w:rsidP="00321DCF">
      <w:pPr>
        <w:tabs>
          <w:tab w:val="left" w:pos="426"/>
        </w:tabs>
        <w:ind w:right="-291"/>
        <w:jc w:val="both"/>
        <w:rPr>
          <w:rFonts w:ascii="Arial" w:hAnsi="Arial" w:cs="Arial"/>
          <w:b/>
        </w:rPr>
      </w:pPr>
    </w:p>
    <w:p w14:paraId="447D7239" w14:textId="77777777" w:rsidR="001831D9" w:rsidRDefault="001831D9" w:rsidP="006656EF">
      <w:pPr>
        <w:tabs>
          <w:tab w:val="left" w:pos="426"/>
        </w:tabs>
        <w:ind w:left="-284" w:right="-291"/>
        <w:jc w:val="both"/>
        <w:rPr>
          <w:rFonts w:ascii="Arial" w:hAnsi="Arial" w:cs="Arial"/>
          <w:b/>
        </w:rPr>
      </w:pPr>
      <w:r w:rsidRPr="00CA4415">
        <w:rPr>
          <w:rFonts w:ascii="Arial" w:hAnsi="Arial" w:cs="Arial"/>
          <w:b/>
        </w:rPr>
        <w:t>PRECAUÇÕES APÓS A APLICAÇÃO</w:t>
      </w:r>
      <w:r w:rsidR="00D45252">
        <w:rPr>
          <w:rFonts w:ascii="Arial" w:hAnsi="Arial" w:cs="Arial"/>
          <w:b/>
        </w:rPr>
        <w:t xml:space="preserve"> DO PRODUTO</w:t>
      </w:r>
    </w:p>
    <w:p w14:paraId="1B93D2E5" w14:textId="77777777" w:rsidR="00D45252" w:rsidRPr="000160A5" w:rsidRDefault="00D45252" w:rsidP="00D45252">
      <w:pPr>
        <w:numPr>
          <w:ilvl w:val="0"/>
          <w:numId w:val="3"/>
        </w:numPr>
        <w:tabs>
          <w:tab w:val="clear" w:pos="360"/>
          <w:tab w:val="num" w:pos="-142"/>
        </w:tabs>
        <w:ind w:left="-284" w:firstLine="0"/>
        <w:jc w:val="both"/>
        <w:rPr>
          <w:rFonts w:ascii="Arial" w:hAnsi="Arial" w:cs="Arial"/>
          <w:lang w:val="pt-BR"/>
        </w:rPr>
      </w:pPr>
      <w:r w:rsidRPr="000160A5">
        <w:rPr>
          <w:rFonts w:ascii="Arial" w:hAnsi="Arial" w:cs="Arial"/>
          <w:lang w:val="pt-BR"/>
        </w:rPr>
        <w:t>Sinalizar a área tratada com os dizeres “PROIBIDA A ENTRADA. ÁREA TRATADA”, e manter os avisos até o final do período de reentrada.</w:t>
      </w:r>
    </w:p>
    <w:p w14:paraId="110E667F" w14:textId="77777777" w:rsidR="00D45252" w:rsidRPr="000160A5" w:rsidRDefault="00D45252" w:rsidP="00D45252">
      <w:pPr>
        <w:numPr>
          <w:ilvl w:val="0"/>
          <w:numId w:val="3"/>
        </w:numPr>
        <w:tabs>
          <w:tab w:val="clear" w:pos="360"/>
          <w:tab w:val="num" w:pos="-142"/>
        </w:tabs>
        <w:ind w:left="-284" w:firstLine="0"/>
        <w:jc w:val="both"/>
        <w:rPr>
          <w:rFonts w:ascii="Arial" w:hAnsi="Arial" w:cs="Arial"/>
          <w:lang w:val="pt-BR"/>
        </w:rPr>
      </w:pPr>
      <w:r w:rsidRPr="000160A5">
        <w:rPr>
          <w:rFonts w:ascii="Arial" w:hAnsi="Arial" w:cs="Arial"/>
          <w:lang w:val="pt-BR"/>
        </w:rPr>
        <w:t>Evite o máximo possível o contato com a área tratada. Caso necessite entrar na área tratada com o produto antes do término do intervalo de reentrada, utilize os Equipamentos de Proteção Individual (EPI) recomendados para uso durante a aplicação.</w:t>
      </w:r>
    </w:p>
    <w:p w14:paraId="707EDEAA" w14:textId="77777777" w:rsidR="00D45252" w:rsidRPr="000160A5" w:rsidRDefault="00D45252" w:rsidP="00D45252">
      <w:pPr>
        <w:numPr>
          <w:ilvl w:val="0"/>
          <w:numId w:val="3"/>
        </w:numPr>
        <w:tabs>
          <w:tab w:val="clear" w:pos="360"/>
          <w:tab w:val="num" w:pos="-142"/>
        </w:tabs>
        <w:ind w:left="-284" w:firstLine="0"/>
        <w:jc w:val="both"/>
        <w:rPr>
          <w:rFonts w:ascii="Arial" w:hAnsi="Arial" w:cs="Arial"/>
          <w:lang w:val="pt-BR"/>
        </w:rPr>
      </w:pPr>
      <w:r w:rsidRPr="000160A5">
        <w:rPr>
          <w:rFonts w:ascii="Arial" w:hAnsi="Arial" w:cs="Arial"/>
          <w:lang w:val="pt-BR"/>
        </w:rPr>
        <w:t>Não permita que animais, crianças ou qualquer pessoa entrem em áreas tratadas logo após a aplicação.</w:t>
      </w:r>
    </w:p>
    <w:p w14:paraId="4E31195E" w14:textId="77777777" w:rsidR="00D45252" w:rsidRPr="000160A5" w:rsidRDefault="00D45252" w:rsidP="00D45252">
      <w:pPr>
        <w:numPr>
          <w:ilvl w:val="0"/>
          <w:numId w:val="3"/>
        </w:numPr>
        <w:tabs>
          <w:tab w:val="clear" w:pos="360"/>
          <w:tab w:val="num" w:pos="-142"/>
        </w:tabs>
        <w:ind w:left="-284" w:firstLine="0"/>
        <w:jc w:val="both"/>
        <w:rPr>
          <w:rFonts w:ascii="Arial" w:hAnsi="Arial" w:cs="Arial"/>
          <w:lang w:val="pt-BR"/>
        </w:rPr>
      </w:pPr>
      <w:r w:rsidRPr="000160A5">
        <w:rPr>
          <w:rFonts w:ascii="Arial" w:hAnsi="Arial" w:cs="Arial"/>
          <w:lang w:val="pt-BR"/>
        </w:rPr>
        <w:t>Aplique o produto somente nas doses recomendadas e observe o intervalo de segurança (intervalo de tempo entre a última aplicação e a colheita).</w:t>
      </w:r>
    </w:p>
    <w:p w14:paraId="4CA6FD7F" w14:textId="77777777" w:rsidR="00D45252" w:rsidRPr="000160A5" w:rsidRDefault="00D45252" w:rsidP="00D45252">
      <w:pPr>
        <w:numPr>
          <w:ilvl w:val="0"/>
          <w:numId w:val="3"/>
        </w:numPr>
        <w:tabs>
          <w:tab w:val="clear" w:pos="360"/>
          <w:tab w:val="num" w:pos="-142"/>
        </w:tabs>
        <w:ind w:left="-284" w:firstLine="0"/>
        <w:jc w:val="both"/>
        <w:rPr>
          <w:rFonts w:ascii="Arial" w:hAnsi="Arial" w:cs="Arial"/>
          <w:lang w:val="pt-BR"/>
        </w:rPr>
      </w:pPr>
      <w:r w:rsidRPr="000160A5">
        <w:rPr>
          <w:rFonts w:ascii="Arial" w:hAnsi="Arial" w:cs="Arial"/>
          <w:lang w:val="pt-BR"/>
        </w:rPr>
        <w:t>Antes de retirar os Equipamentos de Proteção Individual (EPI), lave as luvas ainda vestidas para evitar contaminação.</w:t>
      </w:r>
    </w:p>
    <w:p w14:paraId="3D57BC84" w14:textId="77777777" w:rsidR="00D45252" w:rsidRPr="000160A5" w:rsidRDefault="00D45252" w:rsidP="00D45252">
      <w:pPr>
        <w:numPr>
          <w:ilvl w:val="0"/>
          <w:numId w:val="3"/>
        </w:numPr>
        <w:tabs>
          <w:tab w:val="clear" w:pos="360"/>
          <w:tab w:val="num" w:pos="-142"/>
        </w:tabs>
        <w:ind w:left="-284" w:firstLine="0"/>
        <w:jc w:val="both"/>
        <w:rPr>
          <w:rFonts w:ascii="Arial" w:hAnsi="Arial" w:cs="Arial"/>
          <w:lang w:val="pt-BR"/>
        </w:rPr>
      </w:pPr>
      <w:r w:rsidRPr="000160A5">
        <w:rPr>
          <w:rFonts w:ascii="Arial" w:hAnsi="Arial" w:cs="Arial"/>
          <w:lang w:val="pt-BR"/>
        </w:rPr>
        <w:t>Mantenha o restante do produto adequadamente fechado, em sua embalagem original em local trancado, longe do alcance de crianças e animais.</w:t>
      </w:r>
    </w:p>
    <w:p w14:paraId="69E7E373" w14:textId="77777777" w:rsidR="00F90435" w:rsidRPr="00CA4415" w:rsidRDefault="00132548" w:rsidP="006656EF">
      <w:pPr>
        <w:tabs>
          <w:tab w:val="left" w:pos="426"/>
        </w:tabs>
        <w:ind w:left="-284" w:right="-291"/>
        <w:jc w:val="both"/>
        <w:rPr>
          <w:rFonts w:ascii="Arial" w:hAnsi="Arial" w:cs="Arial"/>
          <w:lang w:val="pt-BR"/>
        </w:rPr>
      </w:pPr>
      <w:r w:rsidRPr="00CA4415">
        <w:rPr>
          <w:rFonts w:ascii="Arial" w:hAnsi="Arial" w:cs="Arial"/>
          <w:lang w:val="pt-BR"/>
        </w:rPr>
        <w:t xml:space="preserve">- </w:t>
      </w:r>
      <w:r w:rsidR="00F90435" w:rsidRPr="00CA4415">
        <w:rPr>
          <w:rFonts w:ascii="Arial" w:hAnsi="Arial" w:cs="Arial"/>
          <w:lang w:val="pt-BR"/>
        </w:rPr>
        <w:t xml:space="preserve">Os equipamentos de proteção individual </w:t>
      </w:r>
      <w:r w:rsidR="00387E68" w:rsidRPr="00CA4415">
        <w:rPr>
          <w:rFonts w:ascii="Arial" w:hAnsi="Arial" w:cs="Arial"/>
          <w:lang w:val="pt-BR"/>
        </w:rPr>
        <w:t xml:space="preserve">(EPIs) </w:t>
      </w:r>
      <w:r w:rsidR="00F90435" w:rsidRPr="00CA4415">
        <w:rPr>
          <w:rFonts w:ascii="Arial" w:hAnsi="Arial" w:cs="Arial"/>
          <w:lang w:val="pt-BR"/>
        </w:rPr>
        <w:t xml:space="preserve">recomendados devem ser retirados na seguinte ordem: </w:t>
      </w:r>
      <w:r w:rsidR="00E230D8" w:rsidRPr="00CA4415">
        <w:rPr>
          <w:rFonts w:ascii="Arial" w:hAnsi="Arial" w:cs="Arial"/>
          <w:lang w:val="pt-BR"/>
        </w:rPr>
        <w:t>viseira facial, avental</w:t>
      </w:r>
      <w:r w:rsidR="00F90435" w:rsidRPr="00CA4415">
        <w:rPr>
          <w:rFonts w:ascii="Arial" w:hAnsi="Arial" w:cs="Arial"/>
          <w:lang w:val="pt-BR"/>
        </w:rPr>
        <w:t>, botas, macacão</w:t>
      </w:r>
      <w:r w:rsidRPr="00CA4415">
        <w:rPr>
          <w:rFonts w:ascii="Arial" w:hAnsi="Arial" w:cs="Arial"/>
          <w:lang w:val="pt-BR"/>
        </w:rPr>
        <w:t>,</w:t>
      </w:r>
      <w:r w:rsidR="00EF1481" w:rsidRPr="00CA4415">
        <w:rPr>
          <w:rFonts w:ascii="Arial" w:hAnsi="Arial" w:cs="Arial"/>
          <w:lang w:val="pt-BR"/>
        </w:rPr>
        <w:t xml:space="preserve"> </w:t>
      </w:r>
      <w:r w:rsidR="00F90435" w:rsidRPr="00CA4415">
        <w:rPr>
          <w:rFonts w:ascii="Arial" w:hAnsi="Arial" w:cs="Arial"/>
          <w:lang w:val="pt-BR"/>
        </w:rPr>
        <w:t>luvas</w:t>
      </w:r>
      <w:r w:rsidRPr="00CA4415">
        <w:rPr>
          <w:rFonts w:ascii="Arial" w:hAnsi="Arial" w:cs="Arial"/>
          <w:lang w:val="pt-BR"/>
        </w:rPr>
        <w:t xml:space="preserve"> e máscara</w:t>
      </w:r>
      <w:r w:rsidR="00B202FA" w:rsidRPr="00CA4415">
        <w:rPr>
          <w:rFonts w:ascii="Arial" w:hAnsi="Arial" w:cs="Arial"/>
          <w:lang w:val="pt-BR"/>
        </w:rPr>
        <w:t>;</w:t>
      </w:r>
    </w:p>
    <w:p w14:paraId="000DA845" w14:textId="77777777" w:rsidR="00321DCF" w:rsidRPr="000160A5" w:rsidRDefault="00321DCF" w:rsidP="00321DCF">
      <w:pPr>
        <w:numPr>
          <w:ilvl w:val="0"/>
          <w:numId w:val="4"/>
        </w:numPr>
        <w:tabs>
          <w:tab w:val="clear" w:pos="360"/>
          <w:tab w:val="num" w:pos="-142"/>
        </w:tabs>
        <w:ind w:left="-284" w:firstLine="0"/>
        <w:jc w:val="both"/>
        <w:rPr>
          <w:rFonts w:ascii="Arial" w:hAnsi="Arial" w:cs="Arial"/>
          <w:lang w:val="pt-BR"/>
        </w:rPr>
      </w:pPr>
      <w:r w:rsidRPr="000160A5">
        <w:rPr>
          <w:rFonts w:ascii="Arial" w:hAnsi="Arial" w:cs="Arial"/>
          <w:lang w:val="pt-BR"/>
        </w:rPr>
        <w:t>Tome banho imediatamente após a aplicação do produto e troque as roupas.</w:t>
      </w:r>
    </w:p>
    <w:p w14:paraId="26FD0B5A" w14:textId="77777777" w:rsidR="00321DCF" w:rsidRPr="000160A5" w:rsidRDefault="00321DCF" w:rsidP="00321DCF">
      <w:pPr>
        <w:numPr>
          <w:ilvl w:val="0"/>
          <w:numId w:val="4"/>
        </w:numPr>
        <w:tabs>
          <w:tab w:val="clear" w:pos="360"/>
          <w:tab w:val="num" w:pos="-142"/>
        </w:tabs>
        <w:ind w:left="-284" w:firstLine="0"/>
        <w:jc w:val="both"/>
        <w:rPr>
          <w:rFonts w:ascii="Arial" w:hAnsi="Arial" w:cs="Arial"/>
        </w:rPr>
      </w:pPr>
      <w:r w:rsidRPr="000160A5">
        <w:rPr>
          <w:rFonts w:ascii="Arial" w:hAnsi="Arial" w:cs="Arial"/>
          <w:lang w:val="pt-BR"/>
        </w:rPr>
        <w:t xml:space="preserve">Lave as roupas e os Equipamentos de Proteção Individual (EPI) separados das demais roupas da família. </w:t>
      </w:r>
      <w:r w:rsidRPr="000160A5">
        <w:rPr>
          <w:rFonts w:ascii="Arial" w:hAnsi="Arial" w:cs="Arial"/>
        </w:rPr>
        <w:t>Ao lavar as roupas, utilizar luvas e avental impermeáveis.</w:t>
      </w:r>
    </w:p>
    <w:p w14:paraId="54A93C95" w14:textId="77777777" w:rsidR="00321DCF" w:rsidRPr="000160A5" w:rsidRDefault="00321DCF" w:rsidP="00321DCF">
      <w:pPr>
        <w:numPr>
          <w:ilvl w:val="0"/>
          <w:numId w:val="4"/>
        </w:numPr>
        <w:tabs>
          <w:tab w:val="clear" w:pos="360"/>
          <w:tab w:val="num" w:pos="-142"/>
        </w:tabs>
        <w:ind w:left="-284" w:firstLine="0"/>
        <w:jc w:val="both"/>
        <w:rPr>
          <w:rFonts w:ascii="Arial" w:hAnsi="Arial" w:cs="Arial"/>
        </w:rPr>
      </w:pPr>
      <w:r w:rsidRPr="000160A5">
        <w:rPr>
          <w:rFonts w:ascii="Arial" w:hAnsi="Arial" w:cs="Arial"/>
        </w:rPr>
        <w:t>Após cada aplicação do produto, faça</w:t>
      </w:r>
      <w:r>
        <w:rPr>
          <w:rFonts w:ascii="Arial" w:hAnsi="Arial" w:cs="Arial"/>
        </w:rPr>
        <w:t xml:space="preserve"> </w:t>
      </w:r>
      <w:r w:rsidRPr="000160A5">
        <w:rPr>
          <w:rFonts w:ascii="Arial" w:hAnsi="Arial" w:cs="Arial"/>
        </w:rPr>
        <w:t xml:space="preserve">a manutenção e a lavagem dos equipamentos de aplicação. </w:t>
      </w:r>
    </w:p>
    <w:p w14:paraId="7B861324" w14:textId="77777777" w:rsidR="00321DCF" w:rsidRPr="000160A5" w:rsidRDefault="00321DCF" w:rsidP="00321DCF">
      <w:pPr>
        <w:numPr>
          <w:ilvl w:val="0"/>
          <w:numId w:val="4"/>
        </w:numPr>
        <w:tabs>
          <w:tab w:val="clear" w:pos="360"/>
          <w:tab w:val="num" w:pos="-142"/>
        </w:tabs>
        <w:ind w:left="-284" w:firstLine="0"/>
        <w:jc w:val="both"/>
        <w:rPr>
          <w:rFonts w:ascii="Arial" w:hAnsi="Arial" w:cs="Arial"/>
        </w:rPr>
      </w:pPr>
      <w:r w:rsidRPr="000160A5">
        <w:rPr>
          <w:rFonts w:ascii="Arial" w:hAnsi="Arial" w:cs="Arial"/>
        </w:rPr>
        <w:t>A manutenção e a limpeza do EPI deve ser realizada por pessoa treinada e</w:t>
      </w:r>
      <w:r>
        <w:rPr>
          <w:rFonts w:ascii="Arial" w:hAnsi="Arial" w:cs="Arial"/>
        </w:rPr>
        <w:t xml:space="preserve"> </w:t>
      </w:r>
      <w:r w:rsidRPr="000160A5">
        <w:rPr>
          <w:rFonts w:ascii="Arial" w:hAnsi="Arial" w:cs="Arial"/>
        </w:rPr>
        <w:t>devidamente protegida.</w:t>
      </w:r>
    </w:p>
    <w:p w14:paraId="6199454F" w14:textId="77777777" w:rsidR="00321DCF" w:rsidRPr="000160A5" w:rsidRDefault="00321DCF" w:rsidP="00321DCF">
      <w:pPr>
        <w:numPr>
          <w:ilvl w:val="0"/>
          <w:numId w:val="4"/>
        </w:numPr>
        <w:tabs>
          <w:tab w:val="clear" w:pos="360"/>
          <w:tab w:val="num" w:pos="-142"/>
        </w:tabs>
        <w:ind w:left="-284" w:firstLine="0"/>
        <w:jc w:val="both"/>
        <w:rPr>
          <w:rFonts w:ascii="Arial" w:hAnsi="Arial" w:cs="Arial"/>
          <w:lang w:val="pt-BR"/>
        </w:rPr>
      </w:pPr>
      <w:r w:rsidRPr="000160A5">
        <w:rPr>
          <w:rFonts w:ascii="Arial" w:hAnsi="Arial" w:cs="Arial"/>
          <w:lang w:val="pt-BR"/>
        </w:rPr>
        <w:t xml:space="preserve">Fique atento ao tempo de uso dos filtros, seguindo corretamente as especificações do fabricante. </w:t>
      </w:r>
    </w:p>
    <w:p w14:paraId="5004E401" w14:textId="77777777" w:rsidR="00321DCF" w:rsidRPr="000160A5" w:rsidRDefault="00321DCF" w:rsidP="00321DCF">
      <w:pPr>
        <w:numPr>
          <w:ilvl w:val="0"/>
          <w:numId w:val="4"/>
        </w:numPr>
        <w:tabs>
          <w:tab w:val="clear" w:pos="360"/>
          <w:tab w:val="num" w:pos="-142"/>
        </w:tabs>
        <w:ind w:left="-284" w:firstLine="0"/>
        <w:jc w:val="both"/>
        <w:rPr>
          <w:rFonts w:ascii="Arial" w:hAnsi="Arial" w:cs="Arial"/>
          <w:lang w:val="pt-BR"/>
        </w:rPr>
      </w:pPr>
      <w:r w:rsidRPr="000160A5">
        <w:rPr>
          <w:rFonts w:ascii="Arial" w:hAnsi="Arial" w:cs="Arial"/>
          <w:lang w:val="pt-BR"/>
        </w:rPr>
        <w:t>Não reutilizar a embalagem vazia.</w:t>
      </w:r>
    </w:p>
    <w:p w14:paraId="66ABE150" w14:textId="77777777" w:rsidR="00321DCF" w:rsidRDefault="00321DCF" w:rsidP="00321DCF">
      <w:pPr>
        <w:numPr>
          <w:ilvl w:val="0"/>
          <w:numId w:val="4"/>
        </w:numPr>
        <w:tabs>
          <w:tab w:val="clear" w:pos="360"/>
          <w:tab w:val="num" w:pos="-142"/>
        </w:tabs>
        <w:ind w:left="-284" w:firstLine="0"/>
        <w:jc w:val="both"/>
        <w:rPr>
          <w:rFonts w:ascii="Arial" w:hAnsi="Arial" w:cs="Arial"/>
          <w:lang w:val="pt-BR"/>
        </w:rPr>
      </w:pPr>
      <w:r w:rsidRPr="000160A5">
        <w:rPr>
          <w:rFonts w:ascii="Arial" w:hAnsi="Arial" w:cs="Arial"/>
          <w:lang w:val="pt-BR"/>
        </w:rPr>
        <w:t xml:space="preserve">No descarte de embalagens utilize equipamento de proteção individual – EPI: macacão de algodão com tratamento </w:t>
      </w:r>
      <w:proofErr w:type="spellStart"/>
      <w:r w:rsidRPr="000160A5">
        <w:rPr>
          <w:rFonts w:ascii="Arial" w:hAnsi="Arial" w:cs="Arial"/>
          <w:lang w:val="pt-BR"/>
        </w:rPr>
        <w:t>hidrorepelente</w:t>
      </w:r>
      <w:proofErr w:type="spellEnd"/>
      <w:r w:rsidRPr="000160A5">
        <w:rPr>
          <w:rFonts w:ascii="Arial" w:hAnsi="Arial" w:cs="Arial"/>
          <w:lang w:val="pt-BR"/>
        </w:rPr>
        <w:t xml:space="preserve"> com mangas compridas, luvas de nitrila e botas de borracha.</w:t>
      </w:r>
    </w:p>
    <w:p w14:paraId="6AEFA9EE" w14:textId="77777777" w:rsidR="001831D9" w:rsidRPr="00CA4415" w:rsidRDefault="001831D9" w:rsidP="006656EF">
      <w:pPr>
        <w:tabs>
          <w:tab w:val="left" w:pos="426"/>
        </w:tabs>
        <w:ind w:left="-284"/>
        <w:rPr>
          <w:rFonts w:ascii="Arial" w:hAnsi="Arial" w:cs="Arial"/>
          <w:lang w:val="pt-BR"/>
        </w:rPr>
      </w:pPr>
    </w:p>
    <w:p w14:paraId="0756F092" w14:textId="77777777" w:rsidR="005757C6" w:rsidRPr="00CA4415" w:rsidRDefault="001831D9" w:rsidP="006656EF">
      <w:pPr>
        <w:pStyle w:val="Ttulo4"/>
        <w:pBdr>
          <w:top w:val="single" w:sz="4" w:space="1" w:color="auto"/>
          <w:left w:val="single" w:sz="4" w:space="4" w:color="auto"/>
          <w:bottom w:val="single" w:sz="4" w:space="1" w:color="auto"/>
          <w:right w:val="single" w:sz="4" w:space="4" w:color="auto"/>
        </w:pBdr>
        <w:tabs>
          <w:tab w:val="left" w:pos="426"/>
        </w:tabs>
        <w:ind w:left="-284"/>
        <w:jc w:val="both"/>
        <w:rPr>
          <w:rFonts w:ascii="Arial" w:hAnsi="Arial" w:cs="Arial"/>
          <w:b w:val="0"/>
          <w:bCs w:val="0"/>
          <w:sz w:val="20"/>
          <w:lang w:val="pt-BR"/>
        </w:rPr>
      </w:pPr>
      <w:r w:rsidRPr="00CA4415">
        <w:rPr>
          <w:rFonts w:ascii="Arial" w:hAnsi="Arial" w:cs="Arial"/>
          <w:bCs w:val="0"/>
          <w:sz w:val="20"/>
          <w:lang w:val="pt-BR"/>
        </w:rPr>
        <w:t>PRIMEIROS SOCORROS:</w:t>
      </w:r>
      <w:r w:rsidR="00B10FA0">
        <w:rPr>
          <w:rFonts w:ascii="Arial" w:hAnsi="Arial" w:cs="Arial"/>
          <w:b w:val="0"/>
          <w:bCs w:val="0"/>
          <w:sz w:val="20"/>
          <w:lang w:val="pt-BR"/>
        </w:rPr>
        <w:t xml:space="preserve"> P</w:t>
      </w:r>
      <w:r w:rsidRPr="00CA4415">
        <w:rPr>
          <w:rFonts w:ascii="Arial" w:hAnsi="Arial" w:cs="Arial"/>
          <w:b w:val="0"/>
          <w:bCs w:val="0"/>
          <w:sz w:val="20"/>
          <w:lang w:val="pt-BR"/>
        </w:rPr>
        <w:t xml:space="preserve">rocure logo um serviço médico de emergência levando a embalagem, rótulo, bula </w:t>
      </w:r>
      <w:r w:rsidR="00024AC0" w:rsidRPr="00CA4415">
        <w:rPr>
          <w:rFonts w:ascii="Arial" w:hAnsi="Arial" w:cs="Arial"/>
          <w:b w:val="0"/>
          <w:bCs w:val="0"/>
          <w:sz w:val="20"/>
          <w:lang w:val="pt-BR"/>
        </w:rPr>
        <w:t>e</w:t>
      </w:r>
      <w:r w:rsidR="006D19FD" w:rsidRPr="00CA4415">
        <w:rPr>
          <w:rFonts w:ascii="Arial" w:hAnsi="Arial" w:cs="Arial"/>
          <w:b w:val="0"/>
          <w:bCs w:val="0"/>
          <w:sz w:val="20"/>
          <w:lang w:val="pt-BR"/>
        </w:rPr>
        <w:t>/ou</w:t>
      </w:r>
      <w:r w:rsidRPr="00CA4415">
        <w:rPr>
          <w:rFonts w:ascii="Arial" w:hAnsi="Arial" w:cs="Arial"/>
          <w:b w:val="0"/>
          <w:bCs w:val="0"/>
          <w:sz w:val="20"/>
          <w:lang w:val="pt-BR"/>
        </w:rPr>
        <w:t xml:space="preserve"> receituário agronômico do produto.</w:t>
      </w:r>
    </w:p>
    <w:p w14:paraId="2D57D41A" w14:textId="77777777" w:rsidR="005757C6" w:rsidRPr="00CA4415" w:rsidRDefault="00533089" w:rsidP="006656EF">
      <w:pPr>
        <w:pStyle w:val="Ttulo4"/>
        <w:pBdr>
          <w:top w:val="single" w:sz="4" w:space="1" w:color="auto"/>
          <w:left w:val="single" w:sz="4" w:space="4" w:color="auto"/>
          <w:bottom w:val="single" w:sz="4" w:space="1" w:color="auto"/>
          <w:right w:val="single" w:sz="4" w:space="4" w:color="auto"/>
        </w:pBdr>
        <w:tabs>
          <w:tab w:val="left" w:pos="426"/>
        </w:tabs>
        <w:ind w:left="-284"/>
        <w:jc w:val="both"/>
        <w:rPr>
          <w:rFonts w:ascii="Arial" w:hAnsi="Arial" w:cs="Arial"/>
          <w:b w:val="0"/>
          <w:bCs w:val="0"/>
          <w:sz w:val="20"/>
          <w:lang w:val="pt-BR"/>
        </w:rPr>
      </w:pPr>
      <w:r w:rsidRPr="00CA4415">
        <w:rPr>
          <w:rFonts w:ascii="Arial" w:hAnsi="Arial" w:cs="Arial"/>
          <w:bCs w:val="0"/>
          <w:sz w:val="20"/>
          <w:lang w:val="pt-BR"/>
        </w:rPr>
        <w:t>Ingestão</w:t>
      </w:r>
      <w:r w:rsidR="001831D9" w:rsidRPr="00CA4415">
        <w:rPr>
          <w:rFonts w:ascii="Arial" w:hAnsi="Arial" w:cs="Arial"/>
          <w:bCs w:val="0"/>
          <w:sz w:val="20"/>
          <w:lang w:val="pt-BR"/>
        </w:rPr>
        <w:t>:</w:t>
      </w:r>
      <w:r w:rsidR="001831D9" w:rsidRPr="00CA4415">
        <w:rPr>
          <w:rFonts w:ascii="Arial" w:hAnsi="Arial" w:cs="Arial"/>
          <w:b w:val="0"/>
          <w:bCs w:val="0"/>
          <w:sz w:val="20"/>
          <w:lang w:val="pt-BR"/>
        </w:rPr>
        <w:t xml:space="preserve"> </w:t>
      </w:r>
      <w:r w:rsidRPr="00CA4415">
        <w:rPr>
          <w:rFonts w:ascii="Arial" w:hAnsi="Arial" w:cs="Arial"/>
          <w:b w:val="0"/>
          <w:bCs w:val="0"/>
          <w:sz w:val="20"/>
          <w:lang w:val="pt-BR"/>
        </w:rPr>
        <w:t>Se engolir o produto, não provoque vômito. Não dê nada para beber ou comer.</w:t>
      </w:r>
    </w:p>
    <w:p w14:paraId="1D70B2BA" w14:textId="77777777" w:rsidR="00F42D6C" w:rsidRPr="00CA4415" w:rsidRDefault="001831D9" w:rsidP="006656EF">
      <w:pPr>
        <w:pStyle w:val="Ttulo4"/>
        <w:pBdr>
          <w:top w:val="single" w:sz="4" w:space="1" w:color="auto"/>
          <w:left w:val="single" w:sz="4" w:space="4" w:color="auto"/>
          <w:bottom w:val="single" w:sz="4" w:space="1" w:color="auto"/>
          <w:right w:val="single" w:sz="4" w:space="4" w:color="auto"/>
        </w:pBdr>
        <w:tabs>
          <w:tab w:val="left" w:pos="426"/>
        </w:tabs>
        <w:ind w:left="-284"/>
        <w:jc w:val="both"/>
        <w:rPr>
          <w:rFonts w:ascii="Arial" w:hAnsi="Arial" w:cs="Arial"/>
          <w:bCs w:val="0"/>
          <w:sz w:val="20"/>
          <w:lang w:val="pt-BR"/>
        </w:rPr>
      </w:pPr>
      <w:r w:rsidRPr="00CA4415">
        <w:rPr>
          <w:rFonts w:ascii="Arial" w:hAnsi="Arial" w:cs="Arial"/>
          <w:bCs w:val="0"/>
          <w:sz w:val="20"/>
          <w:lang w:val="pt-BR"/>
        </w:rPr>
        <w:t>Olhos:</w:t>
      </w:r>
      <w:r w:rsidRPr="00CA4415">
        <w:rPr>
          <w:rFonts w:ascii="Arial" w:hAnsi="Arial" w:cs="Arial"/>
          <w:b w:val="0"/>
          <w:bCs w:val="0"/>
          <w:sz w:val="20"/>
          <w:lang w:val="pt-BR"/>
        </w:rPr>
        <w:t xml:space="preserve"> Em caso de contato, lave com </w:t>
      </w:r>
      <w:r w:rsidR="00CF55BB" w:rsidRPr="00CA4415">
        <w:rPr>
          <w:rFonts w:ascii="Arial" w:hAnsi="Arial" w:cs="Arial"/>
          <w:b w:val="0"/>
          <w:bCs w:val="0"/>
          <w:sz w:val="20"/>
          <w:lang w:val="pt-BR"/>
        </w:rPr>
        <w:t xml:space="preserve">muita </w:t>
      </w:r>
      <w:r w:rsidRPr="00CA4415">
        <w:rPr>
          <w:rFonts w:ascii="Arial" w:hAnsi="Arial" w:cs="Arial"/>
          <w:b w:val="0"/>
          <w:bCs w:val="0"/>
          <w:sz w:val="20"/>
          <w:lang w:val="pt-BR"/>
        </w:rPr>
        <w:t xml:space="preserve">água corrente durante </w:t>
      </w:r>
      <w:r w:rsidR="00265A90" w:rsidRPr="00CA4415">
        <w:rPr>
          <w:rFonts w:ascii="Arial" w:hAnsi="Arial" w:cs="Arial"/>
          <w:b w:val="0"/>
          <w:bCs w:val="0"/>
          <w:sz w:val="20"/>
          <w:lang w:val="pt-BR"/>
        </w:rPr>
        <w:t xml:space="preserve">pelo menos </w:t>
      </w:r>
      <w:r w:rsidRPr="00CA4415">
        <w:rPr>
          <w:rFonts w:ascii="Arial" w:hAnsi="Arial" w:cs="Arial"/>
          <w:b w:val="0"/>
          <w:bCs w:val="0"/>
          <w:sz w:val="20"/>
          <w:lang w:val="pt-BR"/>
        </w:rPr>
        <w:t>15 minutos.</w:t>
      </w:r>
      <w:r w:rsidR="00C008DC" w:rsidRPr="00CA4415">
        <w:rPr>
          <w:rFonts w:ascii="Arial" w:hAnsi="Arial" w:cs="Arial"/>
          <w:b w:val="0"/>
          <w:bCs w:val="0"/>
          <w:sz w:val="20"/>
          <w:lang w:val="pt-BR"/>
        </w:rPr>
        <w:t xml:space="preserve"> </w:t>
      </w:r>
      <w:r w:rsidR="00E40323" w:rsidRPr="00CA4415">
        <w:rPr>
          <w:rFonts w:ascii="Arial" w:hAnsi="Arial" w:cs="Arial"/>
          <w:b w:val="0"/>
          <w:bCs w:val="0"/>
          <w:sz w:val="20"/>
          <w:lang w:val="pt-BR"/>
        </w:rPr>
        <w:t>Evite que a água de lavagem entre no outro olho.</w:t>
      </w:r>
    </w:p>
    <w:p w14:paraId="078555C7" w14:textId="77777777" w:rsidR="00F42D6C" w:rsidRPr="00CA4415" w:rsidRDefault="001831D9" w:rsidP="006656EF">
      <w:pPr>
        <w:pStyle w:val="Ttulo4"/>
        <w:pBdr>
          <w:top w:val="single" w:sz="4" w:space="1" w:color="auto"/>
          <w:left w:val="single" w:sz="4" w:space="4" w:color="auto"/>
          <w:bottom w:val="single" w:sz="4" w:space="1" w:color="auto"/>
          <w:right w:val="single" w:sz="4" w:space="4" w:color="auto"/>
        </w:pBdr>
        <w:tabs>
          <w:tab w:val="left" w:pos="426"/>
        </w:tabs>
        <w:ind w:left="-284"/>
        <w:jc w:val="both"/>
        <w:rPr>
          <w:rFonts w:ascii="Arial" w:hAnsi="Arial" w:cs="Arial"/>
          <w:b w:val="0"/>
          <w:bCs w:val="0"/>
          <w:sz w:val="20"/>
          <w:lang w:val="pt-BR"/>
        </w:rPr>
      </w:pPr>
      <w:r w:rsidRPr="00CA4415">
        <w:rPr>
          <w:rFonts w:ascii="Arial" w:hAnsi="Arial" w:cs="Arial"/>
          <w:bCs w:val="0"/>
          <w:sz w:val="20"/>
          <w:lang w:val="pt-BR"/>
        </w:rPr>
        <w:t>Pele:</w:t>
      </w:r>
      <w:r w:rsidRPr="00CA4415">
        <w:rPr>
          <w:rFonts w:ascii="Arial" w:hAnsi="Arial" w:cs="Arial"/>
          <w:b w:val="0"/>
          <w:bCs w:val="0"/>
          <w:sz w:val="20"/>
          <w:lang w:val="pt-BR"/>
        </w:rPr>
        <w:t xml:space="preserve"> </w:t>
      </w:r>
      <w:r w:rsidR="00D12DF8" w:rsidRPr="00CA4415">
        <w:rPr>
          <w:rFonts w:ascii="Arial" w:hAnsi="Arial" w:cs="Arial"/>
          <w:b w:val="0"/>
          <w:bCs w:val="0"/>
          <w:sz w:val="20"/>
          <w:lang w:val="pt-BR"/>
        </w:rPr>
        <w:t>Em caso de contato, tire a roupa contaminada e lave a pele com muita água corrente e sabão neutro</w:t>
      </w:r>
      <w:r w:rsidR="00D379BB" w:rsidRPr="00CA4415">
        <w:rPr>
          <w:rFonts w:ascii="Arial" w:hAnsi="Arial" w:cs="Arial"/>
          <w:b w:val="0"/>
          <w:bCs w:val="0"/>
          <w:sz w:val="20"/>
          <w:lang w:val="pt-BR"/>
        </w:rPr>
        <w:t>.</w:t>
      </w:r>
      <w:r w:rsidR="00836C52" w:rsidRPr="00CA4415">
        <w:rPr>
          <w:rFonts w:ascii="Arial" w:hAnsi="Arial" w:cs="Arial"/>
          <w:b w:val="0"/>
          <w:bCs w:val="0"/>
          <w:sz w:val="20"/>
          <w:lang w:val="pt-BR"/>
        </w:rPr>
        <w:t xml:space="preserve"> </w:t>
      </w:r>
    </w:p>
    <w:p w14:paraId="21385C5B" w14:textId="77777777" w:rsidR="004542A1" w:rsidRPr="00CA4415" w:rsidRDefault="00533089" w:rsidP="006656EF">
      <w:pPr>
        <w:pStyle w:val="Ttulo4"/>
        <w:pBdr>
          <w:top w:val="single" w:sz="4" w:space="1" w:color="auto"/>
          <w:left w:val="single" w:sz="4" w:space="4" w:color="auto"/>
          <w:bottom w:val="single" w:sz="4" w:space="1" w:color="auto"/>
          <w:right w:val="single" w:sz="4" w:space="4" w:color="auto"/>
        </w:pBdr>
        <w:tabs>
          <w:tab w:val="left" w:pos="426"/>
        </w:tabs>
        <w:ind w:left="-284"/>
        <w:jc w:val="both"/>
        <w:rPr>
          <w:rFonts w:ascii="Arial" w:hAnsi="Arial" w:cs="Arial"/>
          <w:b w:val="0"/>
          <w:bCs w:val="0"/>
          <w:sz w:val="20"/>
          <w:lang w:val="pt-BR"/>
        </w:rPr>
      </w:pPr>
      <w:r w:rsidRPr="00CA4415">
        <w:rPr>
          <w:rFonts w:ascii="Arial" w:hAnsi="Arial" w:cs="Arial"/>
          <w:bCs w:val="0"/>
          <w:sz w:val="20"/>
          <w:lang w:val="pt-BR"/>
        </w:rPr>
        <w:t>Inalação</w:t>
      </w:r>
      <w:r w:rsidR="001831D9" w:rsidRPr="00CA4415">
        <w:rPr>
          <w:rFonts w:ascii="Arial" w:hAnsi="Arial" w:cs="Arial"/>
          <w:bCs w:val="0"/>
          <w:sz w:val="20"/>
          <w:lang w:val="pt-BR"/>
        </w:rPr>
        <w:t>:</w:t>
      </w:r>
      <w:r w:rsidR="001831D9" w:rsidRPr="00CA4415">
        <w:rPr>
          <w:rFonts w:ascii="Arial" w:hAnsi="Arial" w:cs="Arial"/>
          <w:b w:val="0"/>
          <w:bCs w:val="0"/>
          <w:sz w:val="20"/>
          <w:lang w:val="pt-BR"/>
        </w:rPr>
        <w:t xml:space="preserve"> </w:t>
      </w:r>
      <w:r w:rsidR="00F03014" w:rsidRPr="00CA4415">
        <w:rPr>
          <w:rFonts w:ascii="Arial" w:hAnsi="Arial" w:cs="Arial"/>
          <w:b w:val="0"/>
          <w:bCs w:val="0"/>
          <w:sz w:val="20"/>
          <w:lang w:val="pt-BR"/>
        </w:rPr>
        <w:t>Se o produto for inalado (“respirado”), leve a pessoa para um local aberto e ventilado.</w:t>
      </w:r>
      <w:r w:rsidR="004542A1" w:rsidRPr="00CA4415">
        <w:rPr>
          <w:rFonts w:ascii="Arial" w:hAnsi="Arial" w:cs="Arial"/>
          <w:b w:val="0"/>
          <w:bCs w:val="0"/>
          <w:sz w:val="20"/>
          <w:lang w:val="pt-BR"/>
        </w:rPr>
        <w:t xml:space="preserve"> </w:t>
      </w:r>
      <w:r w:rsidR="00B10FA0">
        <w:rPr>
          <w:rFonts w:ascii="Arial" w:hAnsi="Arial" w:cs="Arial"/>
          <w:b w:val="0"/>
          <w:bCs w:val="0"/>
          <w:sz w:val="20"/>
          <w:lang w:val="pt-BR"/>
        </w:rPr>
        <w:t>A pessoa que ajudar deve</w:t>
      </w:r>
      <w:r w:rsidR="00433137" w:rsidRPr="00CA4415">
        <w:rPr>
          <w:rFonts w:ascii="Arial" w:hAnsi="Arial" w:cs="Arial"/>
          <w:b w:val="0"/>
          <w:bCs w:val="0"/>
          <w:sz w:val="20"/>
          <w:lang w:val="pt-BR"/>
        </w:rPr>
        <w:t xml:space="preserve"> proteger-se</w:t>
      </w:r>
      <w:r w:rsidR="00267608" w:rsidRPr="00CA4415">
        <w:rPr>
          <w:rFonts w:ascii="Arial" w:hAnsi="Arial" w:cs="Arial"/>
          <w:b w:val="0"/>
          <w:bCs w:val="0"/>
          <w:sz w:val="20"/>
          <w:lang w:val="pt-BR"/>
        </w:rPr>
        <w:t xml:space="preserve"> da contaminação</w:t>
      </w:r>
      <w:r w:rsidR="00433137" w:rsidRPr="00CA4415">
        <w:rPr>
          <w:rFonts w:ascii="Arial" w:hAnsi="Arial" w:cs="Arial"/>
          <w:b w:val="0"/>
          <w:bCs w:val="0"/>
          <w:sz w:val="20"/>
          <w:lang w:val="pt-BR"/>
        </w:rPr>
        <w:t xml:space="preserve"> usando luvas e avental impermeáveis, por exemplo.</w:t>
      </w:r>
    </w:p>
    <w:p w14:paraId="0A3BD738" w14:textId="77777777" w:rsidR="004D3BB6" w:rsidRPr="00CA4415" w:rsidRDefault="004542A1" w:rsidP="006656EF">
      <w:pPr>
        <w:pStyle w:val="Ttulo4"/>
        <w:pBdr>
          <w:top w:val="single" w:sz="4" w:space="1" w:color="auto"/>
          <w:left w:val="single" w:sz="4" w:space="4" w:color="auto"/>
          <w:bottom w:val="single" w:sz="4" w:space="1" w:color="auto"/>
          <w:right w:val="single" w:sz="4" w:space="4" w:color="auto"/>
        </w:pBdr>
        <w:tabs>
          <w:tab w:val="left" w:pos="426"/>
        </w:tabs>
        <w:ind w:left="-284"/>
        <w:jc w:val="both"/>
        <w:rPr>
          <w:rFonts w:ascii="Arial" w:hAnsi="Arial" w:cs="Arial"/>
          <w:b w:val="0"/>
          <w:bCs w:val="0"/>
          <w:sz w:val="20"/>
          <w:lang w:val="pt-BR"/>
        </w:rPr>
      </w:pPr>
      <w:r w:rsidRPr="00CA4415">
        <w:rPr>
          <w:rFonts w:ascii="Arial" w:hAnsi="Arial" w:cs="Arial"/>
          <w:bCs w:val="0"/>
          <w:sz w:val="20"/>
          <w:lang w:val="pt-BR"/>
        </w:rPr>
        <w:t>Antídoto</w:t>
      </w:r>
      <w:r w:rsidRPr="00CA4415">
        <w:rPr>
          <w:rFonts w:ascii="Arial" w:hAnsi="Arial" w:cs="Arial"/>
          <w:b w:val="0"/>
          <w:bCs w:val="0"/>
          <w:sz w:val="20"/>
          <w:lang w:val="pt-BR"/>
        </w:rPr>
        <w:t>: Não há antídoto específico.</w:t>
      </w:r>
      <w:r w:rsidR="00433137" w:rsidRPr="00CA4415">
        <w:rPr>
          <w:rFonts w:ascii="Arial" w:hAnsi="Arial" w:cs="Arial"/>
          <w:b w:val="0"/>
          <w:bCs w:val="0"/>
          <w:sz w:val="20"/>
          <w:lang w:val="pt-BR"/>
        </w:rPr>
        <w:t xml:space="preserve">                                                                                                                                       </w:t>
      </w:r>
    </w:p>
    <w:p w14:paraId="34BC2FC0" w14:textId="77777777" w:rsidR="001831D9" w:rsidRPr="00CA4415" w:rsidRDefault="001831D9" w:rsidP="006656EF">
      <w:pPr>
        <w:pStyle w:val="Ttulo"/>
        <w:tabs>
          <w:tab w:val="left" w:pos="426"/>
        </w:tabs>
        <w:ind w:left="-284"/>
        <w:jc w:val="left"/>
        <w:rPr>
          <w:caps/>
          <w:sz w:val="20"/>
          <w:lang w:val="pt-BR"/>
        </w:rPr>
      </w:pPr>
    </w:p>
    <w:p w14:paraId="32809944" w14:textId="77777777" w:rsidR="001E1E3E" w:rsidRPr="00CA4415" w:rsidRDefault="001E1E3E" w:rsidP="006656EF">
      <w:pPr>
        <w:pStyle w:val="Ttulo1"/>
        <w:tabs>
          <w:tab w:val="left" w:pos="426"/>
        </w:tabs>
        <w:ind w:left="-284"/>
        <w:rPr>
          <w:rFonts w:ascii="Arial" w:hAnsi="Arial" w:cs="Arial"/>
          <w:b/>
          <w:sz w:val="20"/>
        </w:rPr>
      </w:pPr>
    </w:p>
    <w:p w14:paraId="0A84883E" w14:textId="77777777" w:rsidR="00321DCF" w:rsidRDefault="00321DCF" w:rsidP="006656EF">
      <w:pPr>
        <w:pStyle w:val="Ttulo1"/>
        <w:tabs>
          <w:tab w:val="left" w:pos="426"/>
        </w:tabs>
        <w:ind w:left="-284"/>
        <w:rPr>
          <w:rFonts w:ascii="Arial" w:hAnsi="Arial" w:cs="Arial"/>
          <w:b/>
          <w:sz w:val="20"/>
        </w:rPr>
      </w:pPr>
    </w:p>
    <w:p w14:paraId="196B7164" w14:textId="77777777" w:rsidR="00321DCF" w:rsidRDefault="00321DCF" w:rsidP="006656EF">
      <w:pPr>
        <w:pStyle w:val="Ttulo1"/>
        <w:tabs>
          <w:tab w:val="left" w:pos="426"/>
        </w:tabs>
        <w:ind w:left="-284"/>
        <w:rPr>
          <w:rFonts w:ascii="Arial" w:hAnsi="Arial" w:cs="Arial"/>
          <w:b/>
          <w:sz w:val="20"/>
        </w:rPr>
      </w:pPr>
    </w:p>
    <w:p w14:paraId="49E9CC04" w14:textId="77777777" w:rsidR="00321DCF" w:rsidRDefault="00321DCF" w:rsidP="006656EF">
      <w:pPr>
        <w:pStyle w:val="Ttulo1"/>
        <w:tabs>
          <w:tab w:val="left" w:pos="426"/>
        </w:tabs>
        <w:ind w:left="-284"/>
        <w:rPr>
          <w:rFonts w:ascii="Arial" w:hAnsi="Arial" w:cs="Arial"/>
          <w:b/>
          <w:sz w:val="20"/>
        </w:rPr>
      </w:pPr>
    </w:p>
    <w:p w14:paraId="29448242" w14:textId="77777777" w:rsidR="00321DCF" w:rsidRDefault="00321DCF" w:rsidP="006656EF">
      <w:pPr>
        <w:pStyle w:val="Ttulo1"/>
        <w:tabs>
          <w:tab w:val="left" w:pos="426"/>
        </w:tabs>
        <w:ind w:left="-284"/>
        <w:rPr>
          <w:rFonts w:ascii="Arial" w:hAnsi="Arial" w:cs="Arial"/>
          <w:b/>
          <w:sz w:val="20"/>
        </w:rPr>
      </w:pPr>
    </w:p>
    <w:p w14:paraId="4445D86C" w14:textId="77777777" w:rsidR="00321DCF" w:rsidRDefault="00321DCF" w:rsidP="006656EF">
      <w:pPr>
        <w:pStyle w:val="Ttulo1"/>
        <w:tabs>
          <w:tab w:val="left" w:pos="426"/>
        </w:tabs>
        <w:ind w:left="-284"/>
        <w:rPr>
          <w:rFonts w:ascii="Arial" w:hAnsi="Arial" w:cs="Arial"/>
          <w:b/>
          <w:sz w:val="20"/>
        </w:rPr>
      </w:pPr>
    </w:p>
    <w:p w14:paraId="468C74C9" w14:textId="77777777" w:rsidR="00321DCF" w:rsidRPr="00321DCF" w:rsidRDefault="00321DCF" w:rsidP="00321DCF"/>
    <w:p w14:paraId="15691CC9" w14:textId="77777777" w:rsidR="00321DCF" w:rsidRDefault="00321DCF" w:rsidP="006656EF">
      <w:pPr>
        <w:pStyle w:val="Ttulo1"/>
        <w:tabs>
          <w:tab w:val="left" w:pos="426"/>
        </w:tabs>
        <w:ind w:left="-284"/>
        <w:rPr>
          <w:rFonts w:ascii="Arial" w:hAnsi="Arial" w:cs="Arial"/>
          <w:b/>
          <w:sz w:val="20"/>
        </w:rPr>
      </w:pPr>
    </w:p>
    <w:p w14:paraId="7C8215B8" w14:textId="77777777" w:rsidR="00321DCF" w:rsidRDefault="00321DCF" w:rsidP="006656EF">
      <w:pPr>
        <w:pStyle w:val="Ttulo1"/>
        <w:tabs>
          <w:tab w:val="left" w:pos="426"/>
        </w:tabs>
        <w:ind w:left="-284"/>
        <w:rPr>
          <w:rFonts w:ascii="Arial" w:hAnsi="Arial" w:cs="Arial"/>
          <w:b/>
          <w:sz w:val="20"/>
        </w:rPr>
      </w:pPr>
    </w:p>
    <w:p w14:paraId="258837B8" w14:textId="77777777" w:rsidR="00321DCF" w:rsidRDefault="00321DCF" w:rsidP="006656EF">
      <w:pPr>
        <w:pStyle w:val="Ttulo1"/>
        <w:tabs>
          <w:tab w:val="left" w:pos="426"/>
        </w:tabs>
        <w:ind w:left="-284"/>
        <w:rPr>
          <w:rFonts w:ascii="Arial" w:hAnsi="Arial" w:cs="Arial"/>
          <w:b/>
          <w:sz w:val="20"/>
        </w:rPr>
      </w:pPr>
    </w:p>
    <w:p w14:paraId="75CE5BB1" w14:textId="77777777" w:rsidR="00FF1F69" w:rsidRDefault="00FF1F69" w:rsidP="00FF1F69"/>
    <w:p w14:paraId="08A08AF1" w14:textId="77777777" w:rsidR="00FF1F69" w:rsidRDefault="00FF1F69" w:rsidP="00FF1F69"/>
    <w:p w14:paraId="11FEF9EC" w14:textId="77777777" w:rsidR="00FF1F69" w:rsidRDefault="00FF1F69" w:rsidP="00FF1F69"/>
    <w:p w14:paraId="7DC69950" w14:textId="77777777" w:rsidR="00FF1F69" w:rsidRPr="00FF1F69" w:rsidRDefault="00FF1F69" w:rsidP="00FF1F69"/>
    <w:p w14:paraId="46F49650" w14:textId="77777777" w:rsidR="00321DCF" w:rsidRDefault="00321DCF" w:rsidP="006656EF">
      <w:pPr>
        <w:pStyle w:val="Ttulo1"/>
        <w:tabs>
          <w:tab w:val="left" w:pos="426"/>
        </w:tabs>
        <w:ind w:left="-284"/>
        <w:rPr>
          <w:rFonts w:ascii="Arial" w:hAnsi="Arial" w:cs="Arial"/>
          <w:b/>
          <w:sz w:val="20"/>
        </w:rPr>
      </w:pPr>
    </w:p>
    <w:p w14:paraId="30374578" w14:textId="77777777" w:rsidR="00321DCF" w:rsidRDefault="00321DCF" w:rsidP="006656EF">
      <w:pPr>
        <w:pStyle w:val="Ttulo1"/>
        <w:tabs>
          <w:tab w:val="left" w:pos="426"/>
        </w:tabs>
        <w:ind w:left="-284"/>
        <w:rPr>
          <w:rFonts w:ascii="Arial" w:hAnsi="Arial" w:cs="Arial"/>
          <w:b/>
          <w:sz w:val="20"/>
        </w:rPr>
      </w:pPr>
    </w:p>
    <w:p w14:paraId="5370CE3B" w14:textId="77777777" w:rsidR="00321DCF" w:rsidRDefault="00321DCF" w:rsidP="00321DCF">
      <w:pPr>
        <w:pStyle w:val="Ttulo1"/>
        <w:tabs>
          <w:tab w:val="left" w:pos="426"/>
        </w:tabs>
        <w:jc w:val="left"/>
        <w:rPr>
          <w:rFonts w:ascii="Arial" w:hAnsi="Arial" w:cs="Arial"/>
          <w:b/>
          <w:sz w:val="20"/>
        </w:rPr>
      </w:pPr>
    </w:p>
    <w:p w14:paraId="29A48BC5" w14:textId="77777777" w:rsidR="00321DCF" w:rsidRPr="00321DCF" w:rsidRDefault="00321DCF" w:rsidP="00321DCF"/>
    <w:p w14:paraId="2892D258" w14:textId="77777777" w:rsidR="00BA1C7E" w:rsidRPr="00CA4415" w:rsidRDefault="008B1228" w:rsidP="006656EF">
      <w:pPr>
        <w:pStyle w:val="Ttulo1"/>
        <w:tabs>
          <w:tab w:val="left" w:pos="426"/>
        </w:tabs>
        <w:ind w:left="-284"/>
        <w:rPr>
          <w:rFonts w:ascii="Arial" w:hAnsi="Arial" w:cs="Arial"/>
          <w:b/>
          <w:bCs/>
          <w:sz w:val="20"/>
          <w:lang w:val="pt-BR"/>
        </w:rPr>
      </w:pPr>
      <w:r>
        <w:rPr>
          <w:rFonts w:ascii="Arial" w:hAnsi="Arial" w:cs="Arial"/>
          <w:b/>
          <w:sz w:val="20"/>
        </w:rPr>
        <w:t>RISCOS ASSOCIADOS AO USO DO PRODUTO</w:t>
      </w:r>
    </w:p>
    <w:p w14:paraId="239C4247" w14:textId="77777777" w:rsidR="002D375F" w:rsidRPr="00CA4415" w:rsidRDefault="002D375F" w:rsidP="006656EF">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ind w:left="-284"/>
        <w:jc w:val="center"/>
        <w:rPr>
          <w:rFonts w:ascii="Arial" w:hAnsi="Arial" w:cs="Arial"/>
          <w:b/>
        </w:rPr>
      </w:pPr>
    </w:p>
    <w:p w14:paraId="3CA75C22" w14:textId="77777777" w:rsidR="002D375F" w:rsidRPr="00CA4415" w:rsidRDefault="002D375F" w:rsidP="006656EF">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ind w:left="-284"/>
        <w:jc w:val="center"/>
        <w:rPr>
          <w:rFonts w:ascii="Arial" w:hAnsi="Arial" w:cs="Arial"/>
          <w:b/>
        </w:rPr>
      </w:pPr>
      <w:r w:rsidRPr="00CA4415">
        <w:rPr>
          <w:rFonts w:ascii="Arial" w:hAnsi="Arial" w:cs="Arial"/>
          <w:b/>
        </w:rPr>
        <w:t>INFORMAÇÕES MÉDICAS</w:t>
      </w:r>
    </w:p>
    <w:p w14:paraId="7B8662FC" w14:textId="77777777" w:rsidR="002D375F" w:rsidRPr="00CA4415" w:rsidRDefault="002D375F" w:rsidP="006656EF">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ind w:left="-284"/>
        <w:rPr>
          <w:rFonts w:ascii="Arial" w:hAnsi="Arial" w:cs="Arial"/>
          <w:b/>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7938"/>
      </w:tblGrid>
      <w:tr w:rsidR="000E4746" w:rsidRPr="00CA4415" w14:paraId="7AE02759" w14:textId="77777777" w:rsidTr="00647DF0">
        <w:tc>
          <w:tcPr>
            <w:tcW w:w="1986" w:type="dxa"/>
          </w:tcPr>
          <w:p w14:paraId="6D904731" w14:textId="77777777" w:rsidR="000E4746" w:rsidRPr="00CA4415" w:rsidRDefault="000E4746" w:rsidP="00792AC5">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rPr>
                <w:rFonts w:ascii="Arial" w:hAnsi="Arial" w:cs="Arial"/>
                <w:b/>
              </w:rPr>
            </w:pPr>
            <w:r w:rsidRPr="00CA4415">
              <w:rPr>
                <w:rFonts w:ascii="Arial" w:hAnsi="Arial" w:cs="Arial"/>
                <w:b/>
              </w:rPr>
              <w:t>NOME TÉCNICO</w:t>
            </w:r>
          </w:p>
        </w:tc>
        <w:tc>
          <w:tcPr>
            <w:tcW w:w="7938" w:type="dxa"/>
          </w:tcPr>
          <w:p w14:paraId="5308277F" w14:textId="77777777" w:rsidR="000E4746" w:rsidRPr="00B34410" w:rsidRDefault="000E4746" w:rsidP="00792AC5">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jc w:val="both"/>
              <w:rPr>
                <w:rFonts w:ascii="Arial" w:hAnsi="Arial" w:cs="Arial"/>
              </w:rPr>
            </w:pPr>
            <w:r w:rsidRPr="00B34410">
              <w:rPr>
                <w:rFonts w:ascii="Arial" w:hAnsi="Arial" w:cs="Arial"/>
              </w:rPr>
              <w:t>Produto microbiológico – conídios do</w:t>
            </w:r>
            <w:r w:rsidR="002B5DF0" w:rsidRPr="00B34410">
              <w:rPr>
                <w:rFonts w:ascii="Arial" w:hAnsi="Arial" w:cs="Arial"/>
              </w:rPr>
              <w:t>s</w:t>
            </w:r>
            <w:r w:rsidRPr="00B34410">
              <w:rPr>
                <w:rFonts w:ascii="Arial" w:hAnsi="Arial" w:cs="Arial"/>
              </w:rPr>
              <w:t xml:space="preserve"> fungo</w:t>
            </w:r>
            <w:r w:rsidR="002B5DF0" w:rsidRPr="00B34410">
              <w:rPr>
                <w:rFonts w:ascii="Arial" w:hAnsi="Arial" w:cs="Arial"/>
              </w:rPr>
              <w:t xml:space="preserve">s </w:t>
            </w:r>
            <w:r w:rsidR="00B34410" w:rsidRPr="00B34410">
              <w:rPr>
                <w:rFonts w:ascii="Arial" w:hAnsi="Arial" w:cs="Arial"/>
                <w:i/>
              </w:rPr>
              <w:t>Trichoderma harzianum</w:t>
            </w:r>
            <w:r w:rsidR="009306B6" w:rsidRPr="00B34410">
              <w:rPr>
                <w:rFonts w:ascii="Arial" w:hAnsi="Arial" w:cs="Arial"/>
                <w:i/>
              </w:rPr>
              <w:t xml:space="preserve"> </w:t>
            </w:r>
            <w:r w:rsidR="009306B6" w:rsidRPr="00B34410">
              <w:rPr>
                <w:rFonts w:ascii="Arial" w:hAnsi="Arial" w:cs="Arial"/>
              </w:rPr>
              <w:t xml:space="preserve">isolado </w:t>
            </w:r>
            <w:r w:rsidR="00A0398C">
              <w:rPr>
                <w:rFonts w:ascii="Arial" w:hAnsi="Arial" w:cs="Arial"/>
              </w:rPr>
              <w:t xml:space="preserve">URM </w:t>
            </w:r>
            <w:r w:rsidR="008C5CAF">
              <w:rPr>
                <w:rFonts w:ascii="Arial" w:hAnsi="Arial" w:cs="Arial"/>
              </w:rPr>
              <w:t>8119</w:t>
            </w:r>
            <w:r w:rsidR="00B34410" w:rsidRPr="00B34410">
              <w:rPr>
                <w:rFonts w:ascii="Arial" w:hAnsi="Arial" w:cs="Arial"/>
              </w:rPr>
              <w:t xml:space="preserve">, </w:t>
            </w:r>
            <w:r w:rsidR="00B34410" w:rsidRPr="00B34410">
              <w:rPr>
                <w:rFonts w:ascii="Arial" w:hAnsi="Arial" w:cs="Arial"/>
                <w:i/>
              </w:rPr>
              <w:t>Trichoderma asperellum</w:t>
            </w:r>
            <w:r w:rsidR="00B34410" w:rsidRPr="00B34410">
              <w:rPr>
                <w:rFonts w:ascii="Arial" w:hAnsi="Arial" w:cs="Arial"/>
              </w:rPr>
              <w:t xml:space="preserve"> isolado </w:t>
            </w:r>
            <w:r w:rsidR="00A0398C">
              <w:rPr>
                <w:rFonts w:ascii="Arial" w:hAnsi="Arial" w:cs="Arial"/>
              </w:rPr>
              <w:t xml:space="preserve">URM </w:t>
            </w:r>
            <w:r w:rsidR="008C5CAF">
              <w:rPr>
                <w:rFonts w:ascii="Arial" w:hAnsi="Arial" w:cs="Arial"/>
              </w:rPr>
              <w:t>8120</w:t>
            </w:r>
            <w:r w:rsidR="00B34410" w:rsidRPr="00B34410">
              <w:rPr>
                <w:rFonts w:ascii="Arial" w:hAnsi="Arial" w:cs="Arial"/>
                <w:bCs/>
              </w:rPr>
              <w:t xml:space="preserve"> armazenados na Coleção de culturas - Micoteca URM*.</w:t>
            </w:r>
            <w:r w:rsidR="00B34410" w:rsidRPr="00B34410">
              <w:rPr>
                <w:rFonts w:ascii="Arial" w:hAnsi="Arial" w:cs="Arial"/>
              </w:rPr>
              <w:t xml:space="preserve"> e </w:t>
            </w:r>
            <w:r w:rsidR="00B34410" w:rsidRPr="00B34410">
              <w:rPr>
                <w:rFonts w:ascii="Arial" w:hAnsi="Arial" w:cs="Arial"/>
                <w:i/>
              </w:rPr>
              <w:t>Bacillus amyloliquefaciens</w:t>
            </w:r>
            <w:r w:rsidR="00B34410" w:rsidRPr="00B34410">
              <w:rPr>
                <w:rFonts w:ascii="Arial" w:hAnsi="Arial" w:cs="Arial"/>
              </w:rPr>
              <w:t xml:space="preserve"> isolado </w:t>
            </w:r>
            <w:r w:rsidR="006F2491" w:rsidRPr="007F11CB">
              <w:rPr>
                <w:rFonts w:ascii="Arial" w:hAnsi="Arial" w:cs="Arial"/>
                <w:sz w:val="18"/>
                <w:szCs w:val="18"/>
              </w:rPr>
              <w:t>CCT 7901</w:t>
            </w:r>
            <w:r w:rsidR="009306B6" w:rsidRPr="00B34410">
              <w:rPr>
                <w:rFonts w:ascii="Arial" w:hAnsi="Arial" w:cs="Arial"/>
                <w:bCs/>
              </w:rPr>
              <w:t xml:space="preserve">, armazenados na </w:t>
            </w:r>
            <w:r w:rsidR="00B34410" w:rsidRPr="00B34410">
              <w:rPr>
                <w:rFonts w:ascii="Arial" w:hAnsi="Arial" w:cs="Arial"/>
                <w:bCs/>
              </w:rPr>
              <w:t>Fundação Tropical André Tosello</w:t>
            </w:r>
            <w:r w:rsidR="009306B6" w:rsidRPr="00B34410">
              <w:rPr>
                <w:rFonts w:ascii="Arial" w:hAnsi="Arial" w:cs="Arial"/>
                <w:bCs/>
              </w:rPr>
              <w:t>*</w:t>
            </w:r>
            <w:r w:rsidR="00B34410" w:rsidRPr="00B34410">
              <w:rPr>
                <w:rFonts w:ascii="Arial" w:hAnsi="Arial" w:cs="Arial"/>
                <w:bCs/>
              </w:rPr>
              <w:t>*</w:t>
            </w:r>
            <w:r w:rsidR="009306B6" w:rsidRPr="00B34410">
              <w:rPr>
                <w:rFonts w:ascii="Arial" w:hAnsi="Arial" w:cs="Arial"/>
                <w:bCs/>
              </w:rPr>
              <w:t>.</w:t>
            </w:r>
          </w:p>
        </w:tc>
      </w:tr>
      <w:tr w:rsidR="000E4746" w:rsidRPr="00CA4415" w14:paraId="39B2D399" w14:textId="77777777" w:rsidTr="00647DF0">
        <w:tc>
          <w:tcPr>
            <w:tcW w:w="1986" w:type="dxa"/>
          </w:tcPr>
          <w:p w14:paraId="045276F9" w14:textId="77777777" w:rsidR="000E4746" w:rsidRPr="00CA4415" w:rsidRDefault="000E4746" w:rsidP="00792AC5">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rPr>
                <w:rFonts w:ascii="Arial" w:hAnsi="Arial" w:cs="Arial"/>
                <w:b/>
              </w:rPr>
            </w:pPr>
            <w:r w:rsidRPr="00CA4415">
              <w:rPr>
                <w:rFonts w:ascii="Arial" w:hAnsi="Arial" w:cs="Arial"/>
                <w:b/>
              </w:rPr>
              <w:t>Classe toxicológica</w:t>
            </w:r>
          </w:p>
        </w:tc>
        <w:tc>
          <w:tcPr>
            <w:tcW w:w="7938" w:type="dxa"/>
          </w:tcPr>
          <w:p w14:paraId="6AAAE8D3" w14:textId="77777777" w:rsidR="000E4746" w:rsidRPr="00CA4415" w:rsidRDefault="008B1228" w:rsidP="00792AC5">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jc w:val="both"/>
              <w:rPr>
                <w:rFonts w:ascii="Arial" w:hAnsi="Arial" w:cs="Arial"/>
              </w:rPr>
            </w:pPr>
            <w:r>
              <w:rPr>
                <w:rFonts w:ascii="Arial" w:hAnsi="Arial" w:cs="Arial"/>
              </w:rPr>
              <w:t>Categoria 5 – Produto Improvável de Causar Dano Agudo</w:t>
            </w:r>
          </w:p>
        </w:tc>
      </w:tr>
      <w:tr w:rsidR="000E4746" w:rsidRPr="00CA4415" w14:paraId="75EB51C3" w14:textId="77777777" w:rsidTr="00647DF0">
        <w:tc>
          <w:tcPr>
            <w:tcW w:w="1986" w:type="dxa"/>
          </w:tcPr>
          <w:p w14:paraId="1C6C7278" w14:textId="77777777" w:rsidR="000E4746" w:rsidRPr="00CA4415" w:rsidRDefault="000E4746" w:rsidP="00792AC5">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rPr>
                <w:rFonts w:ascii="Arial" w:hAnsi="Arial" w:cs="Arial"/>
                <w:b/>
              </w:rPr>
            </w:pPr>
            <w:r w:rsidRPr="00CA4415">
              <w:rPr>
                <w:rFonts w:ascii="Arial" w:hAnsi="Arial" w:cs="Arial"/>
                <w:b/>
              </w:rPr>
              <w:t>Vias de exposição</w:t>
            </w:r>
          </w:p>
        </w:tc>
        <w:tc>
          <w:tcPr>
            <w:tcW w:w="7938" w:type="dxa"/>
          </w:tcPr>
          <w:p w14:paraId="07702FED" w14:textId="77777777" w:rsidR="000E4746" w:rsidRPr="00AF6F16" w:rsidRDefault="00792AC5" w:rsidP="00792AC5">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jc w:val="both"/>
              <w:rPr>
                <w:rFonts w:ascii="Arial" w:hAnsi="Arial" w:cs="Arial"/>
              </w:rPr>
            </w:pPr>
            <w:r w:rsidRPr="00AF6F16">
              <w:rPr>
                <w:rFonts w:ascii="Arial" w:hAnsi="Arial" w:cs="Arial"/>
                <w:lang w:val="pt-BR"/>
              </w:rPr>
              <w:t xml:space="preserve">Oral, inalatória, dérmica e ocular. </w:t>
            </w:r>
            <w:r w:rsidR="00AF6F16" w:rsidRPr="00AF6F16">
              <w:rPr>
                <w:rFonts w:ascii="Arial" w:hAnsi="Arial" w:cs="Arial"/>
                <w:i/>
              </w:rPr>
              <w:t>Trichoderma harzianum</w:t>
            </w:r>
            <w:r w:rsidR="00AF6F16" w:rsidRPr="00AF6F16">
              <w:rPr>
                <w:rFonts w:ascii="Arial" w:hAnsi="Arial" w:cs="Arial"/>
              </w:rPr>
              <w:t xml:space="preserve">, </w:t>
            </w:r>
            <w:r w:rsidR="00AF6F16" w:rsidRPr="00AF6F16">
              <w:rPr>
                <w:rFonts w:ascii="Arial" w:hAnsi="Arial" w:cs="Arial"/>
                <w:i/>
              </w:rPr>
              <w:t>Trichoderma asperellum</w:t>
            </w:r>
            <w:r w:rsidR="00AF6F16" w:rsidRPr="00AF6F16">
              <w:rPr>
                <w:rFonts w:ascii="Arial" w:hAnsi="Arial" w:cs="Arial"/>
              </w:rPr>
              <w:t xml:space="preserve"> e </w:t>
            </w:r>
            <w:r w:rsidR="00AF6F16" w:rsidRPr="00AF6F16">
              <w:rPr>
                <w:rFonts w:ascii="Arial" w:hAnsi="Arial" w:cs="Arial"/>
                <w:i/>
              </w:rPr>
              <w:t>Bacillus amyloliquefaciens</w:t>
            </w:r>
            <w:r w:rsidRPr="00AF6F16">
              <w:rPr>
                <w:rFonts w:ascii="Arial" w:hAnsi="Arial" w:cs="Arial"/>
                <w:bCs/>
                <w:i/>
              </w:rPr>
              <w:t xml:space="preserve"> </w:t>
            </w:r>
            <w:r w:rsidR="00AF6F16" w:rsidRPr="00AF6F16">
              <w:rPr>
                <w:rFonts w:ascii="Arial" w:hAnsi="Arial" w:cs="Arial"/>
                <w:bCs/>
              </w:rPr>
              <w:t>são agentes de biocontrole</w:t>
            </w:r>
            <w:r w:rsidRPr="00AF6F16">
              <w:rPr>
                <w:rFonts w:ascii="Arial" w:hAnsi="Arial" w:cs="Arial"/>
                <w:bCs/>
              </w:rPr>
              <w:t>, facilmente encontrados na natureza, em especial no solo.</w:t>
            </w:r>
          </w:p>
        </w:tc>
      </w:tr>
      <w:tr w:rsidR="008364A3" w:rsidRPr="00CA4415" w14:paraId="0DD55BAE" w14:textId="77777777" w:rsidTr="00647DF0">
        <w:tc>
          <w:tcPr>
            <w:tcW w:w="1986" w:type="dxa"/>
          </w:tcPr>
          <w:p w14:paraId="5FACAEA8" w14:textId="77777777" w:rsidR="008364A3" w:rsidRPr="00CA4415" w:rsidRDefault="008364A3" w:rsidP="00792AC5">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rPr>
                <w:rFonts w:ascii="Arial" w:hAnsi="Arial" w:cs="Arial"/>
                <w:b/>
              </w:rPr>
            </w:pPr>
            <w:r w:rsidRPr="00CA4415">
              <w:rPr>
                <w:rFonts w:ascii="Arial" w:hAnsi="Arial" w:cs="Arial"/>
                <w:b/>
              </w:rPr>
              <w:t>Mecanismo de toxicidade</w:t>
            </w:r>
          </w:p>
        </w:tc>
        <w:tc>
          <w:tcPr>
            <w:tcW w:w="7938" w:type="dxa"/>
          </w:tcPr>
          <w:p w14:paraId="7EB556F1" w14:textId="77777777" w:rsidR="008364A3" w:rsidRPr="00AF6F16" w:rsidRDefault="00792AC5" w:rsidP="00792AC5">
            <w:pPr>
              <w:tabs>
                <w:tab w:val="left" w:pos="426"/>
              </w:tabs>
              <w:jc w:val="both"/>
              <w:rPr>
                <w:rFonts w:ascii="Arial" w:hAnsi="Arial" w:cs="Arial"/>
                <w:lang w:val="pt-BR"/>
              </w:rPr>
            </w:pPr>
            <w:r w:rsidRPr="00AF6F16">
              <w:rPr>
                <w:rFonts w:ascii="Arial" w:hAnsi="Arial" w:cs="Arial"/>
                <w:lang w:val="pt-BR"/>
              </w:rPr>
              <w:t xml:space="preserve">Não é esperado nenhum efeito </w:t>
            </w:r>
            <w:proofErr w:type="spellStart"/>
            <w:r w:rsidRPr="00AF6F16">
              <w:rPr>
                <w:rFonts w:ascii="Arial" w:hAnsi="Arial" w:cs="Arial"/>
                <w:lang w:val="pt-BR"/>
              </w:rPr>
              <w:t>toxicogênico</w:t>
            </w:r>
            <w:proofErr w:type="spellEnd"/>
            <w:r w:rsidRPr="00AF6F16">
              <w:rPr>
                <w:rFonts w:ascii="Arial" w:hAnsi="Arial" w:cs="Arial"/>
                <w:lang w:val="pt-BR"/>
              </w:rPr>
              <w:t xml:space="preserve"> causado pela exposição ao </w:t>
            </w:r>
            <w:r w:rsidR="00AF6F16" w:rsidRPr="00AF6F16">
              <w:rPr>
                <w:rFonts w:ascii="Arial" w:hAnsi="Arial" w:cs="Arial"/>
                <w:i/>
              </w:rPr>
              <w:t>Trichoderma harzianum</w:t>
            </w:r>
            <w:r w:rsidR="00AF6F16" w:rsidRPr="00AF6F16">
              <w:rPr>
                <w:rFonts w:ascii="Arial" w:hAnsi="Arial" w:cs="Arial"/>
              </w:rPr>
              <w:t xml:space="preserve">, </w:t>
            </w:r>
            <w:r w:rsidR="00AF6F16" w:rsidRPr="00AF6F16">
              <w:rPr>
                <w:rFonts w:ascii="Arial" w:hAnsi="Arial" w:cs="Arial"/>
                <w:i/>
              </w:rPr>
              <w:t>Trichoderma asperellum</w:t>
            </w:r>
            <w:r w:rsidR="00AF6F16" w:rsidRPr="00AF6F16">
              <w:rPr>
                <w:rFonts w:ascii="Arial" w:hAnsi="Arial" w:cs="Arial"/>
              </w:rPr>
              <w:t xml:space="preserve"> e </w:t>
            </w:r>
            <w:r w:rsidR="00AF6F16" w:rsidRPr="00AF6F16">
              <w:rPr>
                <w:rFonts w:ascii="Arial" w:hAnsi="Arial" w:cs="Arial"/>
                <w:i/>
              </w:rPr>
              <w:t>Bacillus amyloliquefaciens</w:t>
            </w:r>
            <w:r w:rsidR="00AF6F16">
              <w:rPr>
                <w:rFonts w:ascii="Arial" w:hAnsi="Arial" w:cs="Arial"/>
                <w:i/>
              </w:rPr>
              <w:t>.</w:t>
            </w:r>
          </w:p>
        </w:tc>
      </w:tr>
      <w:tr w:rsidR="008364A3" w:rsidRPr="00CA4415" w14:paraId="505A51F3" w14:textId="77777777" w:rsidTr="00647DF0">
        <w:tc>
          <w:tcPr>
            <w:tcW w:w="1986" w:type="dxa"/>
          </w:tcPr>
          <w:p w14:paraId="4D2AED10" w14:textId="77777777" w:rsidR="008364A3" w:rsidRPr="00CA4415" w:rsidRDefault="008364A3" w:rsidP="00792AC5">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rPr>
                <w:rFonts w:ascii="Arial" w:hAnsi="Arial" w:cs="Arial"/>
                <w:b/>
              </w:rPr>
            </w:pPr>
            <w:r w:rsidRPr="00CA4415">
              <w:rPr>
                <w:rFonts w:ascii="Arial" w:hAnsi="Arial" w:cs="Arial"/>
                <w:b/>
              </w:rPr>
              <w:t>Sintomas e sinais clínicos</w:t>
            </w:r>
          </w:p>
        </w:tc>
        <w:tc>
          <w:tcPr>
            <w:tcW w:w="7938" w:type="dxa"/>
          </w:tcPr>
          <w:p w14:paraId="02D56A44" w14:textId="77777777" w:rsidR="008364A3" w:rsidRPr="00CA4415" w:rsidRDefault="00792AC5" w:rsidP="00792AC5">
            <w:pPr>
              <w:tabs>
                <w:tab w:val="left" w:pos="426"/>
              </w:tabs>
              <w:jc w:val="both"/>
              <w:rPr>
                <w:rFonts w:ascii="Arial" w:hAnsi="Arial" w:cs="Arial"/>
                <w:lang w:val="pt-BR"/>
              </w:rPr>
            </w:pPr>
            <w:r w:rsidRPr="00CA4415">
              <w:rPr>
                <w:rFonts w:ascii="Arial" w:hAnsi="Arial" w:cs="Arial"/>
                <w:lang w:val="pt-BR"/>
              </w:rPr>
              <w:t xml:space="preserve">Não foram observados sinais clínicos evidentes de toxicidade ou de patogenicidade em teste de laboratório realizados com este produto. </w:t>
            </w:r>
            <w:r w:rsidRPr="00CA4415">
              <w:rPr>
                <w:rFonts w:ascii="Arial" w:hAnsi="Arial" w:cs="Arial"/>
                <w:bCs/>
              </w:rPr>
              <w:t>O diagnóstico pode ser feito com o isolamento e identificação macroscópica ou molecular a partir de cultura microbiana. Os estudos de patogenicidade desenvolvidos com os microrganismos não demonstraram capacidade patogênica.</w:t>
            </w:r>
          </w:p>
        </w:tc>
      </w:tr>
      <w:tr w:rsidR="008364A3" w:rsidRPr="00CA4415" w14:paraId="06CC1323" w14:textId="77777777" w:rsidTr="00647DF0">
        <w:tc>
          <w:tcPr>
            <w:tcW w:w="1986" w:type="dxa"/>
          </w:tcPr>
          <w:p w14:paraId="3406A74E" w14:textId="77777777" w:rsidR="008364A3" w:rsidRPr="00CA4415" w:rsidRDefault="008364A3" w:rsidP="00792AC5">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rPr>
                <w:rFonts w:ascii="Arial" w:hAnsi="Arial" w:cs="Arial"/>
                <w:b/>
              </w:rPr>
            </w:pPr>
            <w:r w:rsidRPr="00CA4415">
              <w:rPr>
                <w:rFonts w:ascii="Arial" w:hAnsi="Arial" w:cs="Arial"/>
                <w:b/>
              </w:rPr>
              <w:t>Diagnóstico</w:t>
            </w:r>
          </w:p>
        </w:tc>
        <w:tc>
          <w:tcPr>
            <w:tcW w:w="7938" w:type="dxa"/>
          </w:tcPr>
          <w:p w14:paraId="7E4D2583" w14:textId="77777777" w:rsidR="00440939" w:rsidRPr="00DA05F3" w:rsidRDefault="00440939" w:rsidP="00440939">
            <w:pPr>
              <w:jc w:val="both"/>
              <w:rPr>
                <w:rFonts w:ascii="Arial" w:hAnsi="Arial" w:cs="Arial"/>
              </w:rPr>
            </w:pPr>
            <w:r w:rsidRPr="00DA05F3">
              <w:rPr>
                <w:rFonts w:ascii="Arial" w:hAnsi="Arial" w:cs="Arial"/>
              </w:rPr>
              <w:t xml:space="preserve">No teste de Irritação/Corrosão Ocular este produto causou irritação leve da conjuntiva, reversível em até </w:t>
            </w:r>
            <w:r w:rsidR="00DA05F3" w:rsidRPr="00DA05F3">
              <w:rPr>
                <w:rFonts w:ascii="Arial" w:hAnsi="Arial" w:cs="Arial"/>
              </w:rPr>
              <w:t>48</w:t>
            </w:r>
            <w:r w:rsidRPr="00DA05F3">
              <w:rPr>
                <w:rFonts w:ascii="Arial" w:hAnsi="Arial" w:cs="Arial"/>
              </w:rPr>
              <w:t xml:space="preserve"> horas.</w:t>
            </w:r>
          </w:p>
          <w:p w14:paraId="70A50C0C" w14:textId="77777777" w:rsidR="008364A3" w:rsidRPr="00DA05F3" w:rsidRDefault="00440939" w:rsidP="00440939">
            <w:pPr>
              <w:tabs>
                <w:tab w:val="left" w:pos="426"/>
              </w:tabs>
              <w:jc w:val="both"/>
              <w:rPr>
                <w:rFonts w:ascii="Arial" w:hAnsi="Arial" w:cs="Arial"/>
                <w:lang w:val="pt-BR"/>
              </w:rPr>
            </w:pPr>
            <w:r w:rsidRPr="00DA05F3">
              <w:rPr>
                <w:rFonts w:ascii="Arial" w:hAnsi="Arial" w:cs="Arial"/>
              </w:rPr>
              <w:t>Não sensibilizante dérmico.</w:t>
            </w:r>
          </w:p>
        </w:tc>
      </w:tr>
      <w:tr w:rsidR="008B1228" w:rsidRPr="00CA4415" w14:paraId="658F564F" w14:textId="77777777" w:rsidTr="00647DF0">
        <w:tc>
          <w:tcPr>
            <w:tcW w:w="1986" w:type="dxa"/>
          </w:tcPr>
          <w:p w14:paraId="5E06D30C" w14:textId="77777777" w:rsidR="008B1228" w:rsidRPr="00CA4415" w:rsidRDefault="00647DF0" w:rsidP="00792AC5">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rPr>
                <w:rFonts w:ascii="Arial" w:hAnsi="Arial" w:cs="Arial"/>
                <w:b/>
              </w:rPr>
            </w:pPr>
            <w:r>
              <w:rPr>
                <w:rFonts w:ascii="Arial" w:hAnsi="Arial" w:cs="Arial"/>
                <w:b/>
              </w:rPr>
              <w:t>Efeitos registrados em literatura para os ingredientes ativos</w:t>
            </w:r>
          </w:p>
        </w:tc>
        <w:tc>
          <w:tcPr>
            <w:tcW w:w="7938" w:type="dxa"/>
          </w:tcPr>
          <w:p w14:paraId="46DB4914" w14:textId="77777777" w:rsidR="008B1228" w:rsidRPr="00DA05F3" w:rsidRDefault="00647DF0" w:rsidP="00440939">
            <w:pPr>
              <w:jc w:val="both"/>
              <w:rPr>
                <w:rFonts w:ascii="Arial" w:hAnsi="Arial" w:cs="Arial"/>
              </w:rPr>
            </w:pPr>
            <w:r>
              <w:rPr>
                <w:rFonts w:ascii="Arial" w:hAnsi="Arial" w:cs="Arial"/>
              </w:rPr>
              <w:t xml:space="preserve">Apesar de não ter sido verificado efeito patogênico, tóxico ou infectivo em ensaios realizados em animais, na literatura há registro sobre occorrência de infecções oportunistas em humanos, sendo as pessoas imunossuprimidas mais susceptíveis, efeito alergênico, etc. </w:t>
            </w:r>
          </w:p>
        </w:tc>
      </w:tr>
      <w:tr w:rsidR="008364A3" w:rsidRPr="00CA4415" w14:paraId="50BF950A" w14:textId="77777777" w:rsidTr="00647DF0">
        <w:tc>
          <w:tcPr>
            <w:tcW w:w="1986" w:type="dxa"/>
          </w:tcPr>
          <w:p w14:paraId="46EF10EE" w14:textId="77777777" w:rsidR="008364A3" w:rsidRPr="00CA4415" w:rsidRDefault="008364A3" w:rsidP="00792AC5">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rPr>
                <w:rFonts w:ascii="Arial" w:hAnsi="Arial" w:cs="Arial"/>
                <w:b/>
              </w:rPr>
            </w:pPr>
            <w:r w:rsidRPr="00CA4415">
              <w:rPr>
                <w:rFonts w:ascii="Arial" w:hAnsi="Arial" w:cs="Arial"/>
                <w:b/>
              </w:rPr>
              <w:t>Tratamento</w:t>
            </w:r>
          </w:p>
        </w:tc>
        <w:tc>
          <w:tcPr>
            <w:tcW w:w="7938" w:type="dxa"/>
          </w:tcPr>
          <w:p w14:paraId="5C695A71" w14:textId="77777777" w:rsidR="008364A3" w:rsidRPr="00DA05F3" w:rsidRDefault="00440939" w:rsidP="00792AC5">
            <w:pPr>
              <w:tabs>
                <w:tab w:val="left" w:pos="426"/>
              </w:tabs>
              <w:jc w:val="both"/>
              <w:rPr>
                <w:rFonts w:ascii="Arial" w:hAnsi="Arial" w:cs="Arial"/>
                <w:lang w:val="pt-BR"/>
              </w:rPr>
            </w:pPr>
            <w:r w:rsidRPr="00DA05F3">
              <w:rPr>
                <w:rFonts w:ascii="Arial" w:hAnsi="Arial" w:cs="Arial"/>
                <w:lang w:val="pt-BR"/>
              </w:rPr>
              <w:t xml:space="preserve">O tratamento para irritação ocular deverá ser sintomático. </w:t>
            </w:r>
            <w:r w:rsidR="001E1E3E" w:rsidRPr="00DA05F3">
              <w:rPr>
                <w:rFonts w:ascii="Arial" w:hAnsi="Arial" w:cs="Arial"/>
                <w:lang w:val="pt-BR"/>
              </w:rPr>
              <w:t xml:space="preserve">O tratamento para o caso de infecção fúngica deve ser realizado com </w:t>
            </w:r>
            <w:proofErr w:type="spellStart"/>
            <w:r w:rsidR="001E1E3E" w:rsidRPr="00DA05F3">
              <w:rPr>
                <w:rFonts w:ascii="Arial" w:hAnsi="Arial" w:cs="Arial"/>
                <w:lang w:val="pt-BR"/>
              </w:rPr>
              <w:t>antimicóticos</w:t>
            </w:r>
            <w:proofErr w:type="spellEnd"/>
            <w:r w:rsidR="00DA05F3" w:rsidRPr="00DA05F3">
              <w:rPr>
                <w:rFonts w:ascii="Arial" w:hAnsi="Arial" w:cs="Arial"/>
                <w:lang w:val="pt-BR"/>
              </w:rPr>
              <w:t xml:space="preserve"> e antibióticos</w:t>
            </w:r>
            <w:r w:rsidR="001E1E3E" w:rsidRPr="00DA05F3">
              <w:rPr>
                <w:rFonts w:ascii="Arial" w:hAnsi="Arial" w:cs="Arial"/>
                <w:lang w:val="pt-BR"/>
              </w:rPr>
              <w:t xml:space="preserve"> sistêmicos conforme definido em protocolos clínicos específicos para infecção fúngica</w:t>
            </w:r>
            <w:r w:rsidR="00DA05F3" w:rsidRPr="00DA05F3">
              <w:rPr>
                <w:rFonts w:ascii="Arial" w:hAnsi="Arial" w:cs="Arial"/>
                <w:lang w:val="pt-BR"/>
              </w:rPr>
              <w:t xml:space="preserve"> e bacteriana</w:t>
            </w:r>
            <w:r w:rsidR="001E1E3E" w:rsidRPr="00DA05F3">
              <w:rPr>
                <w:rFonts w:ascii="Arial" w:hAnsi="Arial" w:cs="Arial"/>
                <w:lang w:val="pt-BR"/>
              </w:rPr>
              <w:t>.</w:t>
            </w:r>
          </w:p>
        </w:tc>
      </w:tr>
      <w:tr w:rsidR="00D620D7" w:rsidRPr="00CA4415" w14:paraId="7AE218D1" w14:textId="77777777" w:rsidTr="00647DF0">
        <w:tc>
          <w:tcPr>
            <w:tcW w:w="1986" w:type="dxa"/>
          </w:tcPr>
          <w:p w14:paraId="60C5815D" w14:textId="77777777" w:rsidR="00D620D7" w:rsidRPr="00CA4415" w:rsidRDefault="00D620D7" w:rsidP="00792AC5">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rPr>
                <w:rFonts w:ascii="Arial" w:hAnsi="Arial" w:cs="Arial"/>
                <w:b/>
              </w:rPr>
            </w:pPr>
            <w:r w:rsidRPr="00CA4415">
              <w:rPr>
                <w:rFonts w:ascii="Arial" w:hAnsi="Arial" w:cs="Arial"/>
                <w:b/>
              </w:rPr>
              <w:t>Contra-indicações</w:t>
            </w:r>
          </w:p>
        </w:tc>
        <w:tc>
          <w:tcPr>
            <w:tcW w:w="7938" w:type="dxa"/>
          </w:tcPr>
          <w:p w14:paraId="1400B9BC" w14:textId="77777777" w:rsidR="00D620D7" w:rsidRPr="00CA4415" w:rsidRDefault="00D620D7" w:rsidP="00792AC5">
            <w:pPr>
              <w:tabs>
                <w:tab w:val="left" w:pos="426"/>
              </w:tabs>
              <w:jc w:val="both"/>
              <w:rPr>
                <w:rFonts w:ascii="Arial" w:hAnsi="Arial" w:cs="Arial"/>
                <w:lang w:val="pt-BR"/>
              </w:rPr>
            </w:pPr>
            <w:r w:rsidRPr="00CA4415">
              <w:rPr>
                <w:rFonts w:ascii="Arial" w:hAnsi="Arial" w:cs="Arial"/>
                <w:lang w:val="pt-BR"/>
              </w:rPr>
              <w:t>A indução do vômito é contraindicada em razão do risco de aspiração.</w:t>
            </w:r>
          </w:p>
        </w:tc>
      </w:tr>
      <w:tr w:rsidR="00D620D7" w:rsidRPr="00CA4415" w14:paraId="761D3E6A" w14:textId="77777777" w:rsidTr="00647DF0">
        <w:tc>
          <w:tcPr>
            <w:tcW w:w="1986" w:type="dxa"/>
            <w:vMerge w:val="restart"/>
          </w:tcPr>
          <w:p w14:paraId="4EDEFA9E" w14:textId="77777777" w:rsidR="00D620D7" w:rsidRPr="00CA4415" w:rsidRDefault="00D620D7" w:rsidP="00792AC5">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rPr>
                <w:rFonts w:ascii="Arial" w:hAnsi="Arial" w:cs="Arial"/>
                <w:b/>
              </w:rPr>
            </w:pPr>
            <w:r w:rsidRPr="00CA4415">
              <w:rPr>
                <w:rFonts w:ascii="Arial" w:hAnsi="Arial" w:cs="Arial"/>
                <w:b/>
              </w:rPr>
              <w:t>ATENÇÃO</w:t>
            </w:r>
          </w:p>
        </w:tc>
        <w:tc>
          <w:tcPr>
            <w:tcW w:w="7938" w:type="dxa"/>
          </w:tcPr>
          <w:p w14:paraId="5B41606E" w14:textId="77777777" w:rsidR="00D620D7" w:rsidRPr="00CA4415" w:rsidRDefault="00D620D7" w:rsidP="00792AC5">
            <w:pPr>
              <w:tabs>
                <w:tab w:val="left" w:pos="426"/>
              </w:tabs>
              <w:jc w:val="both"/>
              <w:rPr>
                <w:rFonts w:ascii="Arial" w:hAnsi="Arial" w:cs="Arial"/>
                <w:lang w:val="pt-BR"/>
              </w:rPr>
            </w:pPr>
            <w:r w:rsidRPr="00CA4415">
              <w:rPr>
                <w:rFonts w:ascii="Arial" w:hAnsi="Arial" w:cs="Arial"/>
                <w:lang w:val="pt-BR"/>
              </w:rPr>
              <w:t xml:space="preserve">Ligue para </w:t>
            </w:r>
            <w:r w:rsidRPr="00CA4415">
              <w:rPr>
                <w:rFonts w:ascii="Arial" w:hAnsi="Arial" w:cs="Arial"/>
                <w:b/>
                <w:lang w:val="pt-BR"/>
              </w:rPr>
              <w:t>Disque-Intoxicação: 0800-722-6001</w:t>
            </w:r>
            <w:r w:rsidRPr="00CA4415">
              <w:rPr>
                <w:rFonts w:ascii="Arial" w:hAnsi="Arial" w:cs="Arial"/>
                <w:lang w:val="pt-BR"/>
              </w:rPr>
              <w:t xml:space="preserve"> para notificar o caso e obter informações especializadas sobre o diagnóstico e tratamento.</w:t>
            </w:r>
            <w:r w:rsidRPr="00CA4415">
              <w:rPr>
                <w:rFonts w:ascii="Arial" w:hAnsi="Arial" w:cs="Arial"/>
                <w:lang w:val="pt-BR"/>
              </w:rPr>
              <w:br/>
              <w:t xml:space="preserve"> Rede Nacional de Centros de Informação e Assistência Toxicológica</w:t>
            </w:r>
            <w:r w:rsidRPr="00CA4415">
              <w:rPr>
                <w:rFonts w:ascii="Arial" w:hAnsi="Arial" w:cs="Arial"/>
                <w:lang w:val="pt-BR"/>
              </w:rPr>
              <w:br/>
              <w:t>RENACIAT – ANVISA/MS</w:t>
            </w:r>
            <w:r w:rsidR="003319FB" w:rsidRPr="00CA4415">
              <w:rPr>
                <w:rFonts w:ascii="Arial" w:hAnsi="Arial" w:cs="Arial"/>
                <w:lang w:val="pt-BR"/>
              </w:rPr>
              <w:t>.</w:t>
            </w:r>
          </w:p>
        </w:tc>
      </w:tr>
      <w:tr w:rsidR="00D620D7" w:rsidRPr="00CA4415" w14:paraId="660957CA" w14:textId="77777777" w:rsidTr="00647DF0">
        <w:tc>
          <w:tcPr>
            <w:tcW w:w="1986" w:type="dxa"/>
            <w:vMerge/>
          </w:tcPr>
          <w:p w14:paraId="5AF05C45" w14:textId="77777777" w:rsidR="00D620D7" w:rsidRPr="00CA4415" w:rsidRDefault="00D620D7" w:rsidP="006656EF">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ind w:left="-284"/>
              <w:rPr>
                <w:rFonts w:ascii="Arial" w:hAnsi="Arial" w:cs="Arial"/>
                <w:b/>
              </w:rPr>
            </w:pPr>
          </w:p>
        </w:tc>
        <w:tc>
          <w:tcPr>
            <w:tcW w:w="7938" w:type="dxa"/>
          </w:tcPr>
          <w:p w14:paraId="5210B555" w14:textId="77777777" w:rsidR="00D620D7" w:rsidRPr="00CA4415" w:rsidRDefault="00D620D7" w:rsidP="00792AC5">
            <w:pPr>
              <w:tabs>
                <w:tab w:val="left" w:pos="426"/>
              </w:tabs>
              <w:jc w:val="both"/>
              <w:rPr>
                <w:rFonts w:ascii="Arial" w:hAnsi="Arial" w:cs="Arial"/>
                <w:lang w:val="pt-BR"/>
              </w:rPr>
            </w:pPr>
            <w:r w:rsidRPr="00CA4415">
              <w:rPr>
                <w:rFonts w:ascii="Arial" w:hAnsi="Arial" w:cs="Arial"/>
                <w:lang w:val="pt-BR"/>
              </w:rPr>
              <w:t>Notifique ao sistema de informação de agravos de notificação (SINAN/MS)</w:t>
            </w:r>
          </w:p>
        </w:tc>
      </w:tr>
      <w:tr w:rsidR="00D620D7" w:rsidRPr="00CA4415" w14:paraId="10D80266" w14:textId="77777777" w:rsidTr="00647DF0">
        <w:tc>
          <w:tcPr>
            <w:tcW w:w="1986" w:type="dxa"/>
            <w:vMerge/>
          </w:tcPr>
          <w:p w14:paraId="0F79DF64" w14:textId="77777777" w:rsidR="00D620D7" w:rsidRPr="00CA4415" w:rsidRDefault="00D620D7" w:rsidP="006656EF">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ind w:left="-284"/>
              <w:rPr>
                <w:rFonts w:ascii="Arial" w:hAnsi="Arial" w:cs="Arial"/>
                <w:b/>
              </w:rPr>
            </w:pPr>
          </w:p>
        </w:tc>
        <w:tc>
          <w:tcPr>
            <w:tcW w:w="7938" w:type="dxa"/>
          </w:tcPr>
          <w:p w14:paraId="517BAE3C" w14:textId="77777777" w:rsidR="00D620D7" w:rsidRPr="00CA4415" w:rsidRDefault="00D620D7" w:rsidP="00792AC5">
            <w:pPr>
              <w:tabs>
                <w:tab w:val="left" w:pos="426"/>
              </w:tabs>
              <w:jc w:val="both"/>
              <w:rPr>
                <w:rFonts w:ascii="Arial" w:hAnsi="Arial" w:cs="Arial"/>
                <w:lang w:val="pt-BR"/>
              </w:rPr>
            </w:pPr>
            <w:r w:rsidRPr="00CA4415">
              <w:rPr>
                <w:rFonts w:ascii="Arial" w:hAnsi="Arial" w:cs="Arial"/>
                <w:b/>
                <w:lang w:val="pt-BR"/>
              </w:rPr>
              <w:t xml:space="preserve">Telefone de Emergência da empresa: </w:t>
            </w:r>
            <w:r w:rsidRPr="00CA4415">
              <w:rPr>
                <w:rFonts w:ascii="Arial" w:hAnsi="Arial" w:cs="Arial"/>
              </w:rPr>
              <w:t>(11) 4217-120</w:t>
            </w:r>
            <w:r w:rsidR="003319FB" w:rsidRPr="00CA4415">
              <w:rPr>
                <w:rFonts w:ascii="Arial" w:hAnsi="Arial" w:cs="Arial"/>
              </w:rPr>
              <w:t>8</w:t>
            </w:r>
            <w:r w:rsidRPr="00CA4415">
              <w:rPr>
                <w:rFonts w:ascii="Arial" w:hAnsi="Arial" w:cs="Arial"/>
              </w:rPr>
              <w:t xml:space="preserve">     </w:t>
            </w:r>
          </w:p>
        </w:tc>
      </w:tr>
    </w:tbl>
    <w:p w14:paraId="49E0CB49" w14:textId="77777777" w:rsidR="000E4746" w:rsidRPr="00DA05F3" w:rsidRDefault="00DA05F3" w:rsidP="00647DF0">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ind w:left="-426" w:right="-143"/>
        <w:jc w:val="both"/>
        <w:rPr>
          <w:rFonts w:ascii="Arial" w:hAnsi="Arial" w:cs="Arial"/>
          <w:sz w:val="18"/>
          <w:szCs w:val="18"/>
        </w:rPr>
      </w:pPr>
      <w:r w:rsidRPr="00DA05F3">
        <w:rPr>
          <w:rFonts w:ascii="Arial" w:hAnsi="Arial" w:cs="Arial"/>
          <w:sz w:val="18"/>
          <w:szCs w:val="18"/>
        </w:rPr>
        <w:t>*</w:t>
      </w:r>
      <w:r w:rsidR="007D3DC8" w:rsidRPr="00DA05F3">
        <w:rPr>
          <w:rFonts w:ascii="Arial" w:hAnsi="Arial" w:cs="Arial"/>
          <w:bCs/>
          <w:sz w:val="18"/>
          <w:szCs w:val="18"/>
        </w:rPr>
        <w:t>Coleção de culturas - Micoteca URM</w:t>
      </w:r>
      <w:r w:rsidRPr="00DA05F3">
        <w:rPr>
          <w:rFonts w:ascii="Arial" w:hAnsi="Arial" w:cs="Arial"/>
          <w:bCs/>
          <w:sz w:val="18"/>
          <w:szCs w:val="18"/>
        </w:rPr>
        <w:t xml:space="preserve"> </w:t>
      </w:r>
      <w:r w:rsidRPr="00DA05F3">
        <w:rPr>
          <w:rFonts w:ascii="Arial" w:hAnsi="Arial" w:cs="Arial"/>
          <w:sz w:val="18"/>
          <w:szCs w:val="18"/>
        </w:rPr>
        <w:t>Depto. de Micologia/CCB/UFPE Av. da Engenharia, s/n Cidade Universitária, Recife/PE, CEP: 50740-600. ** Coleção de Culturas Tropical, Fundação André Tosello Rua Latino Coelho, 1301, Taquaral, Campinas, SP, CEP : 13087-010.</w:t>
      </w:r>
    </w:p>
    <w:p w14:paraId="4FE38D41" w14:textId="77777777" w:rsidR="00C00633" w:rsidRPr="00CA4415" w:rsidRDefault="00C00633" w:rsidP="006656EF">
      <w:pPr>
        <w:tabs>
          <w:tab w:val="left" w:pos="426"/>
        </w:tabs>
        <w:spacing w:line="240" w:lineRule="exact"/>
        <w:ind w:left="-284"/>
        <w:jc w:val="both"/>
        <w:rPr>
          <w:rFonts w:ascii="Arial" w:hAnsi="Arial" w:cs="Arial"/>
          <w:color w:val="FF0000"/>
        </w:rPr>
      </w:pPr>
    </w:p>
    <w:p w14:paraId="67AED95E" w14:textId="77777777" w:rsidR="00924822" w:rsidRPr="00CA4415" w:rsidRDefault="00924822" w:rsidP="006656EF">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ind w:left="-284"/>
        <w:jc w:val="both"/>
        <w:rPr>
          <w:rFonts w:ascii="Arial" w:hAnsi="Arial" w:cs="Arial"/>
        </w:rPr>
      </w:pPr>
      <w:r w:rsidRPr="00CA4415">
        <w:rPr>
          <w:rFonts w:ascii="Arial" w:hAnsi="Arial" w:cs="Arial"/>
          <w:b/>
        </w:rPr>
        <w:t>MECANISMOS DE AÇÃO, ABSORÇÃO E EXCREÇÃO PARA O SER HUMANO:</w:t>
      </w:r>
    </w:p>
    <w:p w14:paraId="39D5D46C" w14:textId="77777777" w:rsidR="00924822" w:rsidRPr="00CA4415" w:rsidRDefault="00924822" w:rsidP="006656EF">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ind w:left="-284"/>
        <w:jc w:val="both"/>
        <w:rPr>
          <w:rFonts w:ascii="Arial" w:hAnsi="Arial" w:cs="Arial"/>
        </w:rPr>
      </w:pPr>
      <w:r w:rsidRPr="00CA4415">
        <w:rPr>
          <w:rFonts w:ascii="Arial" w:hAnsi="Arial" w:cs="Arial"/>
        </w:rPr>
        <w:t>Os mecanismos de ação, absorção e excreção não são conhecidos em seres humanos.</w:t>
      </w:r>
    </w:p>
    <w:p w14:paraId="5B4314F1" w14:textId="77777777" w:rsidR="00924822" w:rsidRPr="00CA4415" w:rsidRDefault="00924822" w:rsidP="006656EF">
      <w:pPr>
        <w:tabs>
          <w:tab w:val="left" w:pos="426"/>
        </w:tabs>
        <w:ind w:left="-284"/>
        <w:jc w:val="both"/>
        <w:rPr>
          <w:rFonts w:ascii="Arial" w:hAnsi="Arial" w:cs="Arial"/>
        </w:rPr>
      </w:pPr>
    </w:p>
    <w:p w14:paraId="378735FF" w14:textId="77777777" w:rsidR="00D620D7" w:rsidRPr="00CA4415" w:rsidRDefault="00924822" w:rsidP="006656EF">
      <w:pPr>
        <w:tabs>
          <w:tab w:val="left" w:pos="426"/>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ind w:left="-284"/>
        <w:jc w:val="both"/>
        <w:rPr>
          <w:rFonts w:ascii="Arial" w:hAnsi="Arial" w:cs="Arial"/>
          <w:b/>
        </w:rPr>
      </w:pPr>
      <w:r w:rsidRPr="00CA4415">
        <w:rPr>
          <w:rFonts w:ascii="Arial" w:hAnsi="Arial" w:cs="Arial"/>
          <w:b/>
        </w:rPr>
        <w:t xml:space="preserve">EFEITOS AGUDOS </w:t>
      </w:r>
      <w:r w:rsidR="00A00A5F" w:rsidRPr="00CA4415">
        <w:rPr>
          <w:rFonts w:ascii="Arial" w:hAnsi="Arial" w:cs="Arial"/>
          <w:b/>
        </w:rPr>
        <w:t>PARA ANIMAIS DE LABORATÓRIO</w:t>
      </w:r>
      <w:r w:rsidRPr="00CA4415">
        <w:rPr>
          <w:rFonts w:ascii="Arial" w:hAnsi="Arial" w:cs="Arial"/>
          <w:b/>
        </w:rPr>
        <w:t>:</w:t>
      </w:r>
    </w:p>
    <w:p w14:paraId="592F464F" w14:textId="77777777" w:rsidR="00D620D7" w:rsidRPr="00DA05F3" w:rsidRDefault="00D620D7" w:rsidP="006656EF">
      <w:pPr>
        <w:tabs>
          <w:tab w:val="left" w:pos="426"/>
        </w:tabs>
        <w:ind w:left="-284" w:right="-289"/>
        <w:jc w:val="both"/>
        <w:rPr>
          <w:rFonts w:ascii="Arial" w:hAnsi="Arial" w:cs="Arial"/>
          <w:lang w:val="pt-BR"/>
        </w:rPr>
      </w:pPr>
      <w:r w:rsidRPr="00DA05F3">
        <w:rPr>
          <w:rFonts w:ascii="Arial" w:hAnsi="Arial" w:cs="Arial"/>
          <w:b/>
        </w:rPr>
        <w:t>- DL</w:t>
      </w:r>
      <w:r w:rsidRPr="00DA05F3">
        <w:rPr>
          <w:rFonts w:ascii="Arial" w:hAnsi="Arial" w:cs="Arial"/>
          <w:b/>
          <w:vertAlign w:val="subscript"/>
        </w:rPr>
        <w:t xml:space="preserve">50 </w:t>
      </w:r>
      <w:r w:rsidRPr="00DA05F3">
        <w:rPr>
          <w:rFonts w:ascii="Arial" w:hAnsi="Arial" w:cs="Arial"/>
          <w:b/>
        </w:rPr>
        <w:t xml:space="preserve">dermal aguda </w:t>
      </w:r>
      <w:r w:rsidRPr="00DA05F3">
        <w:rPr>
          <w:rFonts w:ascii="Arial" w:hAnsi="Arial" w:cs="Arial"/>
        </w:rPr>
        <w:t xml:space="preserve">&gt; </w:t>
      </w:r>
      <w:r w:rsidR="00840EEB" w:rsidRPr="00DA05F3">
        <w:rPr>
          <w:rFonts w:ascii="Arial" w:hAnsi="Arial" w:cs="Arial"/>
        </w:rPr>
        <w:t>2</w:t>
      </w:r>
      <w:r w:rsidRPr="00DA05F3">
        <w:rPr>
          <w:rFonts w:ascii="Arial" w:hAnsi="Arial" w:cs="Arial"/>
        </w:rPr>
        <w:t>.000 mg/kg de peso corpóreo.</w:t>
      </w:r>
      <w:r w:rsidRPr="00DA05F3">
        <w:rPr>
          <w:rFonts w:ascii="Arial" w:hAnsi="Arial" w:cs="Arial"/>
          <w:lang w:val="pt-BR"/>
        </w:rPr>
        <w:t xml:space="preserve"> </w:t>
      </w:r>
    </w:p>
    <w:p w14:paraId="05A93A44" w14:textId="77777777" w:rsidR="00D620D7" w:rsidRPr="00DA05F3" w:rsidRDefault="00D620D7" w:rsidP="006656EF">
      <w:pPr>
        <w:tabs>
          <w:tab w:val="left" w:pos="426"/>
        </w:tabs>
        <w:ind w:left="-284" w:right="-289"/>
        <w:jc w:val="both"/>
        <w:rPr>
          <w:rFonts w:ascii="Arial" w:hAnsi="Arial" w:cs="Arial"/>
          <w:b/>
          <w:lang w:val="pt-BR"/>
        </w:rPr>
      </w:pPr>
      <w:r w:rsidRPr="00DA05F3">
        <w:rPr>
          <w:rFonts w:ascii="Arial" w:hAnsi="Arial" w:cs="Arial"/>
          <w:b/>
          <w:lang w:val="pt-BR"/>
        </w:rPr>
        <w:t xml:space="preserve">- Irritação dérmica: </w:t>
      </w:r>
      <w:r w:rsidRPr="00DA05F3">
        <w:rPr>
          <w:rFonts w:ascii="Arial" w:hAnsi="Arial" w:cs="Arial"/>
          <w:lang w:val="pt-BR"/>
        </w:rPr>
        <w:t>Em coelhos albinos, este produto não causou irritação e/ou lesão dérmica.</w:t>
      </w:r>
    </w:p>
    <w:p w14:paraId="482CF5F4" w14:textId="77777777" w:rsidR="00D620D7" w:rsidRPr="00DA05F3" w:rsidRDefault="00D620D7" w:rsidP="006656EF">
      <w:pPr>
        <w:tabs>
          <w:tab w:val="left" w:pos="426"/>
        </w:tabs>
        <w:ind w:left="-284" w:right="-289"/>
        <w:jc w:val="both"/>
        <w:rPr>
          <w:rFonts w:ascii="Arial" w:hAnsi="Arial" w:cs="Arial"/>
          <w:lang w:val="pt-BR"/>
        </w:rPr>
      </w:pPr>
      <w:r w:rsidRPr="00DA05F3">
        <w:rPr>
          <w:rFonts w:ascii="Arial" w:hAnsi="Arial" w:cs="Arial"/>
          <w:b/>
          <w:lang w:val="pt-BR"/>
        </w:rPr>
        <w:lastRenderedPageBreak/>
        <w:t xml:space="preserve">- Irritação ocular: </w:t>
      </w:r>
      <w:r w:rsidRPr="00DA05F3">
        <w:rPr>
          <w:rFonts w:ascii="Arial" w:hAnsi="Arial" w:cs="Arial"/>
          <w:lang w:val="pt-BR"/>
        </w:rPr>
        <w:t xml:space="preserve">Em coelhos albinos, este produto </w:t>
      </w:r>
      <w:r w:rsidR="002971FD" w:rsidRPr="00DA05F3">
        <w:rPr>
          <w:rFonts w:ascii="Arial" w:hAnsi="Arial" w:cs="Arial"/>
          <w:lang w:val="pt-BR"/>
        </w:rPr>
        <w:t xml:space="preserve">não </w:t>
      </w:r>
      <w:r w:rsidR="006E6F57" w:rsidRPr="00DA05F3">
        <w:rPr>
          <w:rFonts w:ascii="Arial" w:hAnsi="Arial" w:cs="Arial"/>
          <w:lang w:val="pt-BR"/>
        </w:rPr>
        <w:t>se mostrou</w:t>
      </w:r>
      <w:r w:rsidR="002971FD" w:rsidRPr="00DA05F3">
        <w:rPr>
          <w:rFonts w:ascii="Arial" w:hAnsi="Arial" w:cs="Arial"/>
          <w:lang w:val="pt-BR"/>
        </w:rPr>
        <w:t xml:space="preserve"> irritante </w:t>
      </w:r>
      <w:r w:rsidR="006E6F57" w:rsidRPr="00DA05F3">
        <w:rPr>
          <w:rFonts w:ascii="Arial" w:hAnsi="Arial" w:cs="Arial"/>
          <w:lang w:val="pt-BR"/>
        </w:rPr>
        <w:t>ocular.</w:t>
      </w:r>
    </w:p>
    <w:p w14:paraId="7FE474C4" w14:textId="77777777" w:rsidR="00D620D7" w:rsidRPr="00DA05F3" w:rsidRDefault="00D620D7" w:rsidP="006656EF">
      <w:pPr>
        <w:tabs>
          <w:tab w:val="left" w:pos="426"/>
        </w:tabs>
        <w:ind w:left="-284" w:right="-289"/>
        <w:jc w:val="both"/>
        <w:rPr>
          <w:rFonts w:ascii="Arial" w:hAnsi="Arial" w:cs="Arial"/>
          <w:lang w:val="pt-BR"/>
        </w:rPr>
      </w:pPr>
      <w:r w:rsidRPr="00DA05F3">
        <w:rPr>
          <w:rFonts w:ascii="Arial" w:hAnsi="Arial" w:cs="Arial"/>
          <w:b/>
          <w:lang w:val="pt-BR"/>
        </w:rPr>
        <w:t>- Sensibilização cutânea:</w:t>
      </w:r>
      <w:r w:rsidRPr="00DA05F3">
        <w:rPr>
          <w:rFonts w:ascii="Arial" w:hAnsi="Arial" w:cs="Arial"/>
          <w:lang w:val="pt-BR"/>
        </w:rPr>
        <w:t xml:space="preserve"> Em cobaias este produto foi considerado não sensibilizante.</w:t>
      </w:r>
    </w:p>
    <w:p w14:paraId="7A608F51" w14:textId="77777777" w:rsidR="001D689A" w:rsidRPr="00647DF0" w:rsidRDefault="005D65C2" w:rsidP="005D65C2">
      <w:pPr>
        <w:tabs>
          <w:tab w:val="left" w:pos="426"/>
        </w:tabs>
        <w:ind w:left="-284" w:right="-289"/>
        <w:jc w:val="both"/>
        <w:rPr>
          <w:rFonts w:ascii="Arial" w:hAnsi="Arial" w:cs="Arial"/>
          <w:lang w:val="pt-BR"/>
        </w:rPr>
      </w:pPr>
      <w:r>
        <w:rPr>
          <w:rFonts w:ascii="Arial" w:hAnsi="Arial" w:cs="Arial"/>
          <w:b/>
          <w:lang w:val="pt-BR"/>
        </w:rPr>
        <w:t>-</w:t>
      </w:r>
      <w:r w:rsidR="00D620D7" w:rsidRPr="00DA05F3">
        <w:rPr>
          <w:rFonts w:ascii="Arial" w:hAnsi="Arial" w:cs="Arial"/>
          <w:b/>
          <w:lang w:val="pt-BR"/>
        </w:rPr>
        <w:t xml:space="preserve">Toxicidade/Patogenicidade Oral Aguda: </w:t>
      </w:r>
      <w:r w:rsidR="006E6F57" w:rsidRPr="00DA05F3">
        <w:rPr>
          <w:rFonts w:ascii="Arial" w:hAnsi="Arial" w:cs="Arial"/>
          <w:lang w:val="pt-BR"/>
        </w:rPr>
        <w:t xml:space="preserve">Não foram observadas características de toxicidade, patogenicidade e de </w:t>
      </w:r>
      <w:proofErr w:type="spellStart"/>
      <w:r w:rsidR="006E6F57" w:rsidRPr="00DA05F3">
        <w:rPr>
          <w:rFonts w:ascii="Arial" w:hAnsi="Arial" w:cs="Arial"/>
          <w:lang w:val="pt-BR"/>
        </w:rPr>
        <w:t>infectividade</w:t>
      </w:r>
      <w:proofErr w:type="spellEnd"/>
      <w:r w:rsidR="006E6F57" w:rsidRPr="00DA05F3">
        <w:rPr>
          <w:rFonts w:ascii="Arial" w:hAnsi="Arial" w:cs="Arial"/>
          <w:lang w:val="pt-BR"/>
        </w:rPr>
        <w:t>. O produto foi classificado como não tóxico e não patogênico e o valor estimado da DL</w:t>
      </w:r>
      <w:r w:rsidR="006E6F57" w:rsidRPr="00DA05F3">
        <w:rPr>
          <w:rFonts w:ascii="Arial" w:hAnsi="Arial" w:cs="Arial"/>
          <w:vertAlign w:val="subscript"/>
          <w:lang w:val="pt-BR"/>
        </w:rPr>
        <w:t xml:space="preserve">50 </w:t>
      </w:r>
      <w:r w:rsidR="006E6F57" w:rsidRPr="00DA05F3">
        <w:rPr>
          <w:rFonts w:ascii="Arial" w:hAnsi="Arial" w:cs="Arial"/>
          <w:lang w:val="pt-BR"/>
        </w:rPr>
        <w:t xml:space="preserve">oral para codornas japonesas foi considerada superior </w:t>
      </w:r>
      <w:r w:rsidR="006E6F57" w:rsidRPr="00647DF0">
        <w:rPr>
          <w:rFonts w:ascii="Arial" w:hAnsi="Arial" w:cs="Arial"/>
          <w:lang w:val="pt-BR"/>
        </w:rPr>
        <w:t xml:space="preserve">a </w:t>
      </w:r>
      <w:r w:rsidR="00DA05F3" w:rsidRPr="00647DF0">
        <w:rPr>
          <w:rFonts w:ascii="Arial" w:hAnsi="Arial" w:cs="Arial"/>
        </w:rPr>
        <w:t>7,5 x 10</w:t>
      </w:r>
      <w:r w:rsidR="00DA05F3" w:rsidRPr="00647DF0">
        <w:rPr>
          <w:rFonts w:ascii="Arial" w:hAnsi="Arial" w:cs="Arial"/>
          <w:vertAlign w:val="superscript"/>
        </w:rPr>
        <w:t>8</w:t>
      </w:r>
      <w:r w:rsidR="00DA05F3" w:rsidRPr="00647DF0">
        <w:rPr>
          <w:rFonts w:ascii="Arial" w:hAnsi="Arial" w:cs="Arial"/>
        </w:rPr>
        <w:t xml:space="preserve"> UFC/g pc peso corpóreo (pc).</w:t>
      </w:r>
    </w:p>
    <w:p w14:paraId="65670A0A" w14:textId="77777777" w:rsidR="00FA3D39" w:rsidRPr="004F56B6" w:rsidRDefault="00D620D7" w:rsidP="00FA3D39">
      <w:pPr>
        <w:tabs>
          <w:tab w:val="left" w:pos="426"/>
        </w:tabs>
        <w:ind w:left="-284" w:right="-289"/>
        <w:jc w:val="both"/>
        <w:rPr>
          <w:rFonts w:ascii="Arial" w:hAnsi="Arial" w:cs="Arial"/>
          <w:lang w:val="pt-BR"/>
        </w:rPr>
      </w:pPr>
      <w:r w:rsidRPr="004F56B6">
        <w:rPr>
          <w:rFonts w:ascii="Arial" w:hAnsi="Arial" w:cs="Arial"/>
          <w:b/>
          <w:lang w:val="pt-BR"/>
        </w:rPr>
        <w:t>- Toxicidade/Patogenicidade Pulmonar Aguda:</w:t>
      </w:r>
      <w:r w:rsidR="00FA3D39" w:rsidRPr="004F56B6">
        <w:rPr>
          <w:rFonts w:ascii="Arial" w:hAnsi="Arial" w:cs="Arial"/>
          <w:b/>
          <w:lang w:val="pt-BR"/>
        </w:rPr>
        <w:t xml:space="preserve"> </w:t>
      </w:r>
      <w:r w:rsidR="00FA3D39" w:rsidRPr="004F56B6">
        <w:rPr>
          <w:rFonts w:ascii="Arial" w:hAnsi="Arial" w:cs="Arial"/>
          <w:lang w:val="pt-BR"/>
        </w:rPr>
        <w:t xml:space="preserve">Nos animais dos grupos experimentais não foram observadas alterações macroscópicas. Não foram observadas características de toxicidade, patogenicidade e de </w:t>
      </w:r>
      <w:proofErr w:type="spellStart"/>
      <w:r w:rsidR="00FA3D39" w:rsidRPr="004F56B6">
        <w:rPr>
          <w:rFonts w:ascii="Arial" w:hAnsi="Arial" w:cs="Arial"/>
          <w:lang w:val="pt-BR"/>
        </w:rPr>
        <w:t>infectividade</w:t>
      </w:r>
      <w:proofErr w:type="spellEnd"/>
      <w:r w:rsidR="00FA3D39" w:rsidRPr="004F56B6">
        <w:rPr>
          <w:rFonts w:ascii="Arial" w:hAnsi="Arial" w:cs="Arial"/>
          <w:lang w:val="pt-BR"/>
        </w:rPr>
        <w:t xml:space="preserve"> e a taxa de eliminação foi considerada de até </w:t>
      </w:r>
      <w:r w:rsidR="004F56B6" w:rsidRPr="004F56B6">
        <w:rPr>
          <w:rFonts w:ascii="Arial" w:hAnsi="Arial" w:cs="Arial"/>
          <w:lang w:val="pt-BR"/>
        </w:rPr>
        <w:t xml:space="preserve">14 </w:t>
      </w:r>
      <w:r w:rsidR="00FA3D39" w:rsidRPr="004F56B6">
        <w:rPr>
          <w:rFonts w:ascii="Arial" w:hAnsi="Arial" w:cs="Arial"/>
          <w:lang w:val="pt-BR"/>
        </w:rPr>
        <w:t xml:space="preserve">dias. </w:t>
      </w:r>
    </w:p>
    <w:p w14:paraId="3CF905F6" w14:textId="77777777" w:rsidR="000E42B5" w:rsidRPr="00CA4415" w:rsidRDefault="00D620D7" w:rsidP="00FA3D39">
      <w:pPr>
        <w:tabs>
          <w:tab w:val="left" w:pos="426"/>
        </w:tabs>
        <w:ind w:left="-284" w:right="-289"/>
        <w:jc w:val="both"/>
        <w:rPr>
          <w:rFonts w:ascii="Arial" w:hAnsi="Arial" w:cs="Arial"/>
          <w:lang w:val="pt-BR"/>
        </w:rPr>
      </w:pPr>
      <w:r w:rsidRPr="004F56B6">
        <w:rPr>
          <w:rFonts w:ascii="Arial" w:hAnsi="Arial" w:cs="Arial"/>
          <w:b/>
          <w:lang w:val="pt-BR"/>
        </w:rPr>
        <w:t>- Toxicidade/Patogenicidade Intravenosa ou Intraperitoneal Aguda</w:t>
      </w:r>
      <w:r w:rsidRPr="004F56B6">
        <w:rPr>
          <w:rFonts w:ascii="Arial" w:hAnsi="Arial" w:cs="Arial"/>
          <w:lang w:val="pt-BR"/>
        </w:rPr>
        <w:t xml:space="preserve">: </w:t>
      </w:r>
      <w:r w:rsidR="00FA3D39" w:rsidRPr="004F56B6">
        <w:rPr>
          <w:rFonts w:ascii="Arial" w:hAnsi="Arial" w:cs="Arial"/>
          <w:lang w:val="pt-BR"/>
        </w:rPr>
        <w:t xml:space="preserve">Não foram observadas </w:t>
      </w:r>
      <w:r w:rsidR="00624FD3" w:rsidRPr="004F56B6">
        <w:rPr>
          <w:rFonts w:ascii="Arial" w:hAnsi="Arial" w:cs="Arial"/>
          <w:lang w:val="pt-BR"/>
        </w:rPr>
        <w:t>características de toxicidade e patogenicidade nos animais expostos pela via intraperitoneal a uma dose elevada do agente microbiano de controle (AMC).</w:t>
      </w:r>
    </w:p>
    <w:p w14:paraId="38669086" w14:textId="77777777" w:rsidR="001D689A" w:rsidRPr="00CA4415" w:rsidRDefault="001D689A" w:rsidP="00624FD3">
      <w:pPr>
        <w:tabs>
          <w:tab w:val="left" w:pos="426"/>
        </w:tabs>
        <w:ind w:right="-289"/>
        <w:jc w:val="both"/>
        <w:rPr>
          <w:rFonts w:ascii="Arial" w:hAnsi="Arial" w:cs="Arial"/>
          <w:lang w:val="pt-BR"/>
        </w:rPr>
      </w:pPr>
    </w:p>
    <w:p w14:paraId="51C33C92" w14:textId="77777777" w:rsidR="001D689A" w:rsidRPr="00CA4415" w:rsidRDefault="001D689A" w:rsidP="006656EF">
      <w:pPr>
        <w:tabs>
          <w:tab w:val="left" w:pos="426"/>
        </w:tabs>
        <w:ind w:left="-284" w:right="-289"/>
        <w:jc w:val="both"/>
        <w:rPr>
          <w:rFonts w:ascii="Arial" w:hAnsi="Arial" w:cs="Arial"/>
          <w:b/>
          <w:lang w:val="pt-BR"/>
        </w:rPr>
      </w:pPr>
      <w:r w:rsidRPr="00CA4415">
        <w:rPr>
          <w:rFonts w:ascii="Arial" w:hAnsi="Arial" w:cs="Arial"/>
          <w:b/>
          <w:lang w:val="pt-BR"/>
        </w:rPr>
        <w:t>EFEITOS CRÔNICOS:</w:t>
      </w:r>
    </w:p>
    <w:p w14:paraId="49F7895A" w14:textId="77777777" w:rsidR="001D689A" w:rsidRPr="00CA4415" w:rsidRDefault="001D689A" w:rsidP="006656EF">
      <w:pPr>
        <w:tabs>
          <w:tab w:val="left" w:pos="426"/>
        </w:tabs>
        <w:ind w:left="-284" w:right="-289"/>
        <w:jc w:val="both"/>
        <w:rPr>
          <w:rFonts w:ascii="Arial" w:hAnsi="Arial" w:cs="Arial"/>
          <w:lang w:val="pt-BR"/>
        </w:rPr>
      </w:pPr>
      <w:r w:rsidRPr="00CA4415">
        <w:rPr>
          <w:rFonts w:ascii="Arial" w:hAnsi="Arial" w:cs="Arial"/>
          <w:lang w:val="pt-BR"/>
        </w:rPr>
        <w:t>Estudos não realizados de acordo com critérios da legislação vigente.</w:t>
      </w:r>
    </w:p>
    <w:p w14:paraId="385D1325" w14:textId="77777777" w:rsidR="001D689A" w:rsidRPr="00CA4415" w:rsidRDefault="001D689A" w:rsidP="006656EF">
      <w:pPr>
        <w:tabs>
          <w:tab w:val="left" w:pos="426"/>
        </w:tabs>
        <w:ind w:left="-284" w:right="-289"/>
        <w:jc w:val="both"/>
        <w:rPr>
          <w:rFonts w:ascii="Arial" w:hAnsi="Arial" w:cs="Arial"/>
          <w:lang w:val="pt-BR"/>
        </w:rPr>
      </w:pPr>
    </w:p>
    <w:p w14:paraId="65B436ED" w14:textId="77777777" w:rsidR="00321DCF" w:rsidRDefault="00321DCF" w:rsidP="00321DCF">
      <w:pPr>
        <w:spacing w:line="240" w:lineRule="exact"/>
        <w:jc w:val="center"/>
        <w:rPr>
          <w:rFonts w:ascii="Arial" w:hAnsi="Arial" w:cs="Arial"/>
          <w:b/>
          <w:bCs/>
          <w:color w:val="000000"/>
        </w:rPr>
      </w:pPr>
    </w:p>
    <w:p w14:paraId="4DABFCAF" w14:textId="77777777" w:rsidR="00321DCF" w:rsidRPr="002045E7" w:rsidRDefault="00321DCF" w:rsidP="00321DCF">
      <w:pPr>
        <w:spacing w:line="240" w:lineRule="exact"/>
        <w:jc w:val="center"/>
        <w:rPr>
          <w:rFonts w:ascii="Arial" w:hAnsi="Arial" w:cs="Arial"/>
          <w:color w:val="000000"/>
        </w:rPr>
      </w:pPr>
      <w:r w:rsidRPr="002045E7">
        <w:rPr>
          <w:rFonts w:ascii="Arial" w:hAnsi="Arial" w:cs="Arial"/>
          <w:b/>
          <w:bCs/>
          <w:color w:val="000000"/>
        </w:rPr>
        <w:t>DADOS RELATIVOS À PROTEÇÃO DO MEIO AMBIENTE</w:t>
      </w:r>
    </w:p>
    <w:p w14:paraId="5A09B691" w14:textId="77777777" w:rsidR="00321DCF" w:rsidRPr="002045E7" w:rsidRDefault="00321DCF" w:rsidP="00321DCF">
      <w:pPr>
        <w:pStyle w:val="Corpodetexto2"/>
        <w:jc w:val="both"/>
        <w:rPr>
          <w:rFonts w:ascii="Arial" w:hAnsi="Arial" w:cs="Arial"/>
          <w:b/>
          <w:color w:val="000000"/>
          <w:sz w:val="20"/>
        </w:rPr>
      </w:pPr>
    </w:p>
    <w:p w14:paraId="41ADAF38" w14:textId="77777777" w:rsidR="00321DCF" w:rsidRPr="002045E7" w:rsidRDefault="00321DCF" w:rsidP="00E71C0A">
      <w:pPr>
        <w:pStyle w:val="Corpodetexto2"/>
        <w:ind w:left="-284"/>
        <w:jc w:val="both"/>
        <w:rPr>
          <w:rFonts w:ascii="Arial" w:hAnsi="Arial" w:cs="Arial"/>
          <w:b/>
          <w:color w:val="000000"/>
          <w:sz w:val="20"/>
        </w:rPr>
      </w:pPr>
      <w:r w:rsidRPr="002045E7">
        <w:rPr>
          <w:rFonts w:ascii="Arial" w:hAnsi="Arial" w:cs="Arial"/>
          <w:b/>
          <w:color w:val="000000"/>
          <w:sz w:val="20"/>
        </w:rPr>
        <w:t>1. PRECAUÇÕES DE USO E ADVERTÊNCIAS QUANTO AOS CUIDADOS DE PROTEÇÃO AO MEIO AMBIENTE:</w:t>
      </w:r>
    </w:p>
    <w:p w14:paraId="3F27C951" w14:textId="77777777" w:rsidR="00321DCF" w:rsidRPr="002045E7" w:rsidRDefault="00EE27D0" w:rsidP="00321DCF">
      <w:pPr>
        <w:pStyle w:val="Corpodetexto"/>
        <w:tabs>
          <w:tab w:val="left" w:pos="284"/>
        </w:tabs>
        <w:spacing w:before="120" w:line="360" w:lineRule="auto"/>
        <w:rPr>
          <w:rFonts w:ascii="Arial" w:hAnsi="Arial" w:cs="Arial"/>
          <w:color w:val="000000"/>
          <w:sz w:val="20"/>
        </w:rPr>
      </w:pPr>
      <w:r>
        <w:rPr>
          <w:rFonts w:ascii="Arial" w:hAnsi="Arial" w:cs="Arial"/>
          <w:noProof/>
          <w:color w:val="000000"/>
          <w:sz w:val="20"/>
        </w:rPr>
        <w:pict w14:anchorId="565F86E5">
          <v:rect id="_x0000_s1026" style="position:absolute;margin-left:.85pt;margin-top:26.6pt;width:14.45pt;height:14.45pt;z-index:251655680" o:allowincell="f" filled="f"/>
        </w:pict>
      </w:r>
      <w:r w:rsidR="00321DCF" w:rsidRPr="002045E7">
        <w:rPr>
          <w:rFonts w:ascii="Arial" w:hAnsi="Arial" w:cs="Arial"/>
          <w:color w:val="000000"/>
          <w:sz w:val="20"/>
        </w:rPr>
        <w:t>-</w:t>
      </w:r>
      <w:r w:rsidR="00321DCF" w:rsidRPr="002045E7">
        <w:rPr>
          <w:rFonts w:ascii="Arial" w:hAnsi="Arial" w:cs="Arial"/>
          <w:color w:val="000000"/>
          <w:sz w:val="20"/>
        </w:rPr>
        <w:tab/>
        <w:t>Este produto é:</w:t>
      </w:r>
    </w:p>
    <w:p w14:paraId="7462F753" w14:textId="77777777" w:rsidR="00321DCF" w:rsidRPr="002045E7" w:rsidRDefault="00EE27D0" w:rsidP="00321DCF">
      <w:pPr>
        <w:pStyle w:val="Corpodetexto"/>
        <w:tabs>
          <w:tab w:val="left" w:pos="567"/>
        </w:tabs>
        <w:spacing w:line="360" w:lineRule="auto"/>
        <w:rPr>
          <w:rFonts w:ascii="Arial" w:hAnsi="Arial" w:cs="Arial"/>
          <w:color w:val="000000"/>
          <w:sz w:val="20"/>
        </w:rPr>
      </w:pPr>
      <w:r>
        <w:rPr>
          <w:rFonts w:ascii="Arial" w:hAnsi="Arial" w:cs="Arial"/>
          <w:noProof/>
          <w:color w:val="000000"/>
          <w:sz w:val="20"/>
        </w:rPr>
        <w:pict w14:anchorId="29C6F14F">
          <v:rect id="_x0000_s1028" style="position:absolute;margin-left:.85pt;margin-top:18.75pt;width:14.45pt;height:14.45pt;z-index:251657728" o:allowincell="f" filled="f">
            <v:textbox style="mso-next-textbox:#_x0000_s1028" inset="1pt,1pt,1pt,1pt">
              <w:txbxContent>
                <w:p w14:paraId="3B5DE027" w14:textId="77777777" w:rsidR="00321DCF" w:rsidRDefault="00321DCF" w:rsidP="00321DCF">
                  <w:r>
                    <w:t xml:space="preserve">  XXXXX</w:t>
                  </w:r>
                </w:p>
              </w:txbxContent>
            </v:textbox>
          </v:rect>
        </w:pict>
      </w:r>
      <w:r>
        <w:rPr>
          <w:rFonts w:ascii="Arial" w:hAnsi="Arial" w:cs="Arial"/>
          <w:noProof/>
          <w:color w:val="000000"/>
          <w:sz w:val="20"/>
        </w:rPr>
        <w:pict w14:anchorId="50242FAD">
          <v:rect id="_x0000_s1027" style="position:absolute;margin-left:.85pt;margin-top:18.75pt;width:14.45pt;height:14.45pt;z-index:251656704" o:allowincell="f" filled="f"/>
        </w:pict>
      </w:r>
      <w:r w:rsidR="00321DCF" w:rsidRPr="002045E7">
        <w:rPr>
          <w:rFonts w:ascii="Arial" w:hAnsi="Arial" w:cs="Arial"/>
          <w:color w:val="000000"/>
          <w:sz w:val="20"/>
        </w:rPr>
        <w:t xml:space="preserve"> </w:t>
      </w:r>
      <w:r w:rsidR="00321DCF" w:rsidRPr="002045E7">
        <w:rPr>
          <w:rFonts w:ascii="Arial" w:hAnsi="Arial" w:cs="Arial"/>
          <w:color w:val="000000"/>
          <w:sz w:val="20"/>
        </w:rPr>
        <w:tab/>
        <w:t>- Altamente Perigoso ao Meio Ambiente (CLASSE I).</w:t>
      </w:r>
    </w:p>
    <w:p w14:paraId="13B70F42" w14:textId="77777777" w:rsidR="00321DCF" w:rsidRPr="002045E7" w:rsidRDefault="00EE27D0" w:rsidP="00321DCF">
      <w:pPr>
        <w:tabs>
          <w:tab w:val="left" w:pos="567"/>
        </w:tabs>
        <w:spacing w:line="360" w:lineRule="auto"/>
        <w:rPr>
          <w:rFonts w:ascii="Arial" w:hAnsi="Arial" w:cs="Arial"/>
          <w:color w:val="000000"/>
        </w:rPr>
      </w:pPr>
      <w:r>
        <w:rPr>
          <w:rFonts w:ascii="Arial" w:hAnsi="Arial" w:cs="Arial"/>
          <w:b/>
          <w:noProof/>
          <w:color w:val="000000"/>
        </w:rPr>
        <w:pict w14:anchorId="1745E0BC">
          <v:rect id="_x0000_s1029" style="position:absolute;margin-left:.85pt;margin-top:18.75pt;width:14.45pt;height:14.45pt;z-index:251658752" o:allowincell="f" filled="f"/>
        </w:pict>
      </w:r>
      <w:r w:rsidR="00321DCF" w:rsidRPr="002045E7">
        <w:rPr>
          <w:rFonts w:ascii="Arial" w:hAnsi="Arial" w:cs="Arial"/>
          <w:b/>
          <w:color w:val="000000"/>
        </w:rPr>
        <w:tab/>
      </w:r>
      <w:r w:rsidR="00321DCF" w:rsidRPr="002045E7">
        <w:rPr>
          <w:rFonts w:ascii="Arial" w:hAnsi="Arial" w:cs="Arial"/>
          <w:color w:val="000000"/>
        </w:rPr>
        <w:fldChar w:fldCharType="begin"/>
      </w:r>
      <w:r w:rsidR="00321DCF" w:rsidRPr="002045E7">
        <w:rPr>
          <w:rFonts w:ascii="Arial" w:hAnsi="Arial" w:cs="Arial"/>
          <w:color w:val="000000"/>
        </w:rPr>
        <w:instrText xml:space="preserve"> IF </w:instrText>
      </w:r>
      <w:r w:rsidR="00321DCF" w:rsidRPr="002045E7">
        <w:rPr>
          <w:rFonts w:ascii="Arial" w:hAnsi="Arial" w:cs="Arial"/>
          <w:color w:val="000000"/>
        </w:rPr>
        <w:fldChar w:fldCharType="begin"/>
      </w:r>
      <w:r w:rsidR="00321DCF" w:rsidRPr="002045E7">
        <w:rPr>
          <w:rFonts w:ascii="Arial" w:hAnsi="Arial" w:cs="Arial"/>
          <w:color w:val="000000"/>
        </w:rPr>
        <w:instrText xml:space="preserve"> MERGEFIELD Classe_Tox_Microorg </w:instrText>
      </w:r>
      <w:r w:rsidR="00321DCF" w:rsidRPr="002045E7">
        <w:rPr>
          <w:rFonts w:ascii="Arial" w:hAnsi="Arial" w:cs="Arial"/>
          <w:color w:val="000000"/>
        </w:rPr>
        <w:fldChar w:fldCharType="separate"/>
      </w:r>
      <w:r w:rsidR="00321DCF" w:rsidRPr="002045E7">
        <w:rPr>
          <w:rFonts w:ascii="Arial" w:hAnsi="Arial" w:cs="Arial"/>
          <w:noProof/>
          <w:color w:val="000000"/>
        </w:rPr>
        <w:instrText>«Classe_Tox_Microorg»</w:instrText>
      </w:r>
      <w:r w:rsidR="00321DCF" w:rsidRPr="002045E7">
        <w:rPr>
          <w:rFonts w:ascii="Arial" w:hAnsi="Arial" w:cs="Arial"/>
          <w:color w:val="000000"/>
        </w:rPr>
        <w:fldChar w:fldCharType="end"/>
      </w:r>
      <w:r w:rsidR="00321DCF" w:rsidRPr="002045E7">
        <w:rPr>
          <w:rFonts w:ascii="Arial" w:hAnsi="Arial" w:cs="Arial"/>
          <w:color w:val="000000"/>
        </w:rPr>
        <w:instrText xml:space="preserve"> = 1 "- Este produto é ALTAMENTE TÓXICO para microorganismos.</w:instrText>
      </w:r>
    </w:p>
    <w:p w14:paraId="70D1243A" w14:textId="77777777" w:rsidR="00321DCF" w:rsidRPr="002045E7" w:rsidRDefault="00321DCF" w:rsidP="00321DCF">
      <w:pPr>
        <w:spacing w:line="360" w:lineRule="auto"/>
        <w:jc w:val="both"/>
        <w:rPr>
          <w:rFonts w:ascii="Arial" w:hAnsi="Arial" w:cs="Arial"/>
          <w:color w:val="000000"/>
        </w:rPr>
      </w:pPr>
      <w:r w:rsidRPr="002045E7">
        <w:rPr>
          <w:rFonts w:ascii="Arial" w:hAnsi="Arial" w:cs="Arial"/>
          <w:color w:val="000000"/>
        </w:rPr>
        <w:instrText xml:space="preserve">" "" </w:instrText>
      </w:r>
      <w:r w:rsidRPr="002045E7">
        <w:rPr>
          <w:rFonts w:ascii="Arial" w:hAnsi="Arial" w:cs="Arial"/>
          <w:color w:val="000000"/>
        </w:rPr>
        <w:fldChar w:fldCharType="end"/>
      </w:r>
      <w:r w:rsidRPr="002045E7">
        <w:rPr>
          <w:rFonts w:ascii="Arial" w:hAnsi="Arial" w:cs="Arial"/>
          <w:color w:val="000000"/>
        </w:rPr>
        <w:fldChar w:fldCharType="begin"/>
      </w:r>
      <w:r w:rsidRPr="002045E7">
        <w:rPr>
          <w:rFonts w:ascii="Arial" w:hAnsi="Arial" w:cs="Arial"/>
          <w:color w:val="000000"/>
        </w:rPr>
        <w:instrText xml:space="preserve"> IF </w:instrText>
      </w:r>
      <w:r w:rsidRPr="002045E7">
        <w:rPr>
          <w:rFonts w:ascii="Arial" w:hAnsi="Arial" w:cs="Arial"/>
          <w:color w:val="000000"/>
        </w:rPr>
        <w:fldChar w:fldCharType="begin"/>
      </w:r>
      <w:r w:rsidRPr="002045E7">
        <w:rPr>
          <w:rFonts w:ascii="Arial" w:hAnsi="Arial" w:cs="Arial"/>
          <w:color w:val="000000"/>
        </w:rPr>
        <w:instrText xml:space="preserve"> MERGEFIELD Minhoca_Classe </w:instrText>
      </w:r>
      <w:r w:rsidRPr="002045E7">
        <w:rPr>
          <w:rFonts w:ascii="Arial" w:hAnsi="Arial" w:cs="Arial"/>
          <w:color w:val="000000"/>
        </w:rPr>
        <w:fldChar w:fldCharType="separate"/>
      </w:r>
      <w:r w:rsidRPr="002045E7">
        <w:rPr>
          <w:rFonts w:ascii="Arial" w:hAnsi="Arial" w:cs="Arial"/>
          <w:noProof/>
          <w:color w:val="000000"/>
        </w:rPr>
        <w:instrText>«Minhoca_Classe»</w:instrText>
      </w:r>
      <w:r w:rsidRPr="002045E7">
        <w:rPr>
          <w:rFonts w:ascii="Arial" w:hAnsi="Arial" w:cs="Arial"/>
          <w:color w:val="000000"/>
        </w:rPr>
        <w:fldChar w:fldCharType="end"/>
      </w:r>
      <w:r w:rsidRPr="002045E7">
        <w:rPr>
          <w:rFonts w:ascii="Arial" w:hAnsi="Arial" w:cs="Arial"/>
          <w:color w:val="000000"/>
        </w:rPr>
        <w:instrText xml:space="preserve"> = 1 "- Este produto é ALTAMENTE TÓXICO para minhoca. </w:instrText>
      </w:r>
    </w:p>
    <w:p w14:paraId="2267A954" w14:textId="77777777" w:rsidR="00321DCF" w:rsidRPr="002045E7" w:rsidRDefault="00321DCF" w:rsidP="00321DCF">
      <w:pPr>
        <w:spacing w:line="360" w:lineRule="auto"/>
        <w:jc w:val="both"/>
        <w:rPr>
          <w:rFonts w:ascii="Arial" w:hAnsi="Arial" w:cs="Arial"/>
          <w:color w:val="000000"/>
        </w:rPr>
      </w:pPr>
      <w:r w:rsidRPr="002045E7">
        <w:rPr>
          <w:rFonts w:ascii="Arial" w:hAnsi="Arial" w:cs="Arial"/>
          <w:color w:val="000000"/>
        </w:rPr>
        <w:instrText xml:space="preserve">" "" </w:instrText>
      </w:r>
      <w:r w:rsidRPr="002045E7">
        <w:rPr>
          <w:rFonts w:ascii="Arial" w:hAnsi="Arial" w:cs="Arial"/>
          <w:color w:val="000000"/>
        </w:rPr>
        <w:fldChar w:fldCharType="end"/>
      </w:r>
      <w:r w:rsidRPr="002045E7">
        <w:rPr>
          <w:rFonts w:ascii="Arial" w:hAnsi="Arial" w:cs="Arial"/>
          <w:color w:val="000000"/>
        </w:rPr>
        <w:fldChar w:fldCharType="begin"/>
      </w:r>
      <w:r w:rsidRPr="002045E7">
        <w:rPr>
          <w:rFonts w:ascii="Arial" w:hAnsi="Arial" w:cs="Arial"/>
          <w:color w:val="000000"/>
        </w:rPr>
        <w:instrText xml:space="preserve"> IF </w:instrText>
      </w:r>
      <w:r w:rsidRPr="002045E7">
        <w:rPr>
          <w:rFonts w:ascii="Arial" w:hAnsi="Arial" w:cs="Arial"/>
          <w:color w:val="000000"/>
        </w:rPr>
        <w:fldChar w:fldCharType="begin"/>
      </w:r>
      <w:r w:rsidRPr="002045E7">
        <w:rPr>
          <w:rFonts w:ascii="Arial" w:hAnsi="Arial" w:cs="Arial"/>
          <w:color w:val="000000"/>
        </w:rPr>
        <w:instrText xml:space="preserve"> MERGEFIELD Classe_Abelhas </w:instrText>
      </w:r>
      <w:r w:rsidRPr="002045E7">
        <w:rPr>
          <w:rFonts w:ascii="Arial" w:hAnsi="Arial" w:cs="Arial"/>
          <w:color w:val="000000"/>
        </w:rPr>
        <w:fldChar w:fldCharType="separate"/>
      </w:r>
      <w:r w:rsidRPr="002045E7">
        <w:rPr>
          <w:rFonts w:ascii="Arial" w:hAnsi="Arial" w:cs="Arial"/>
          <w:noProof/>
          <w:color w:val="000000"/>
        </w:rPr>
        <w:instrText>«Classe_Abelhas»</w:instrText>
      </w:r>
      <w:r w:rsidRPr="002045E7">
        <w:rPr>
          <w:rFonts w:ascii="Arial" w:hAnsi="Arial" w:cs="Arial"/>
          <w:color w:val="000000"/>
        </w:rPr>
        <w:fldChar w:fldCharType="end"/>
      </w:r>
      <w:r w:rsidRPr="002045E7">
        <w:rPr>
          <w:rFonts w:ascii="Arial" w:hAnsi="Arial" w:cs="Arial"/>
          <w:color w:val="000000"/>
        </w:rPr>
        <w:instrText xml:space="preserve"> = 1 "- Este produto é  ALTAMENTE TÓXICO para abelhas. </w:instrText>
      </w:r>
    </w:p>
    <w:p w14:paraId="7DD7B07D" w14:textId="77777777" w:rsidR="00321DCF" w:rsidRPr="002045E7" w:rsidRDefault="00321DCF" w:rsidP="00321DCF">
      <w:pPr>
        <w:spacing w:line="360" w:lineRule="auto"/>
        <w:jc w:val="both"/>
        <w:rPr>
          <w:rFonts w:ascii="Arial" w:hAnsi="Arial" w:cs="Arial"/>
          <w:color w:val="000000"/>
          <w:u w:val="single"/>
        </w:rPr>
      </w:pPr>
      <w:r w:rsidRPr="002045E7">
        <w:rPr>
          <w:rFonts w:ascii="Arial" w:hAnsi="Arial" w:cs="Arial"/>
          <w:color w:val="000000"/>
        </w:rPr>
        <w:instrText xml:space="preserve">" "" </w:instrText>
      </w:r>
      <w:r w:rsidRPr="002045E7">
        <w:rPr>
          <w:rFonts w:ascii="Arial" w:hAnsi="Arial" w:cs="Arial"/>
          <w:color w:val="000000"/>
        </w:rPr>
        <w:fldChar w:fldCharType="end"/>
      </w:r>
      <w:r w:rsidRPr="002045E7">
        <w:rPr>
          <w:rFonts w:ascii="Arial" w:hAnsi="Arial" w:cs="Arial"/>
          <w:color w:val="000000"/>
        </w:rPr>
        <w:fldChar w:fldCharType="begin"/>
      </w:r>
      <w:r w:rsidRPr="002045E7">
        <w:rPr>
          <w:rFonts w:ascii="Arial" w:hAnsi="Arial" w:cs="Arial"/>
          <w:color w:val="000000"/>
        </w:rPr>
        <w:instrText xml:space="preserve"> IF </w:instrText>
      </w:r>
      <w:r w:rsidRPr="002045E7">
        <w:rPr>
          <w:rFonts w:ascii="Arial" w:hAnsi="Arial" w:cs="Arial"/>
          <w:color w:val="000000"/>
        </w:rPr>
        <w:fldChar w:fldCharType="begin"/>
      </w:r>
      <w:r w:rsidRPr="002045E7">
        <w:rPr>
          <w:rFonts w:ascii="Arial" w:hAnsi="Arial" w:cs="Arial"/>
          <w:color w:val="000000"/>
        </w:rPr>
        <w:instrText xml:space="preserve"> MERGEFIELD Classe_Única_Dieta </w:instrText>
      </w:r>
      <w:r w:rsidRPr="002045E7">
        <w:rPr>
          <w:rFonts w:ascii="Arial" w:hAnsi="Arial" w:cs="Arial"/>
          <w:color w:val="000000"/>
        </w:rPr>
        <w:fldChar w:fldCharType="separate"/>
      </w:r>
      <w:r w:rsidRPr="002045E7">
        <w:rPr>
          <w:rFonts w:ascii="Arial" w:hAnsi="Arial" w:cs="Arial"/>
          <w:noProof/>
          <w:color w:val="000000"/>
        </w:rPr>
        <w:instrText>«Classe_Única_Dieta»</w:instrText>
      </w:r>
      <w:r w:rsidRPr="002045E7">
        <w:rPr>
          <w:rFonts w:ascii="Arial" w:hAnsi="Arial" w:cs="Arial"/>
          <w:color w:val="000000"/>
        </w:rPr>
        <w:fldChar w:fldCharType="end"/>
      </w:r>
      <w:r w:rsidRPr="002045E7">
        <w:rPr>
          <w:rFonts w:ascii="Arial" w:hAnsi="Arial" w:cs="Arial"/>
          <w:color w:val="000000"/>
        </w:rPr>
        <w:instrText xml:space="preserve"> = 1 "- Este produto é ALTAMENTE TÓXICO para aves.</w:instrText>
      </w:r>
      <w:r w:rsidRPr="002045E7">
        <w:rPr>
          <w:rFonts w:ascii="Arial" w:hAnsi="Arial" w:cs="Arial"/>
          <w:color w:val="000000"/>
          <w:u w:val="single"/>
        </w:rPr>
        <w:instrText xml:space="preserve"> </w:instrText>
      </w:r>
    </w:p>
    <w:p w14:paraId="569A955C" w14:textId="77777777" w:rsidR="00321DCF" w:rsidRPr="002045E7" w:rsidRDefault="00321DCF" w:rsidP="00321DCF">
      <w:pPr>
        <w:spacing w:line="360" w:lineRule="auto"/>
        <w:jc w:val="both"/>
        <w:rPr>
          <w:rFonts w:ascii="Arial" w:hAnsi="Arial" w:cs="Arial"/>
          <w:color w:val="000000"/>
        </w:rPr>
      </w:pPr>
      <w:r w:rsidRPr="002045E7">
        <w:rPr>
          <w:rFonts w:ascii="Arial" w:hAnsi="Arial" w:cs="Arial"/>
          <w:color w:val="000000"/>
        </w:rPr>
        <w:instrText xml:space="preserve">" "" </w:instrText>
      </w:r>
      <w:r w:rsidRPr="002045E7">
        <w:rPr>
          <w:rFonts w:ascii="Arial" w:hAnsi="Arial" w:cs="Arial"/>
          <w:color w:val="000000"/>
        </w:rPr>
        <w:fldChar w:fldCharType="end"/>
      </w:r>
      <w:r w:rsidRPr="002045E7">
        <w:rPr>
          <w:rFonts w:ascii="Arial" w:hAnsi="Arial" w:cs="Arial"/>
          <w:color w:val="000000"/>
        </w:rPr>
        <w:fldChar w:fldCharType="begin"/>
      </w:r>
      <w:r w:rsidRPr="002045E7">
        <w:rPr>
          <w:rFonts w:ascii="Arial" w:hAnsi="Arial" w:cs="Arial"/>
          <w:color w:val="000000"/>
        </w:rPr>
        <w:instrText xml:space="preserve"> IF </w:instrText>
      </w:r>
      <w:r w:rsidRPr="002045E7">
        <w:rPr>
          <w:rFonts w:ascii="Arial" w:hAnsi="Arial" w:cs="Arial"/>
          <w:color w:val="000000"/>
        </w:rPr>
        <w:fldChar w:fldCharType="begin"/>
      </w:r>
      <w:r w:rsidRPr="002045E7">
        <w:rPr>
          <w:rFonts w:ascii="Arial" w:hAnsi="Arial" w:cs="Arial"/>
          <w:color w:val="000000"/>
        </w:rPr>
        <w:instrText xml:space="preserve"> MERGEFIELD Classe_Irrita_Corr_Ocular </w:instrText>
      </w:r>
      <w:r w:rsidRPr="002045E7">
        <w:rPr>
          <w:rFonts w:ascii="Arial" w:hAnsi="Arial" w:cs="Arial"/>
          <w:color w:val="000000"/>
        </w:rPr>
        <w:fldChar w:fldCharType="separate"/>
      </w:r>
      <w:r w:rsidRPr="002045E7">
        <w:rPr>
          <w:rFonts w:ascii="Arial" w:hAnsi="Arial" w:cs="Arial"/>
          <w:noProof/>
          <w:color w:val="000000"/>
        </w:rPr>
        <w:instrText>«Classe_Irrita_Corr_Ocular»</w:instrText>
      </w:r>
      <w:r w:rsidRPr="002045E7">
        <w:rPr>
          <w:rFonts w:ascii="Arial" w:hAnsi="Arial" w:cs="Arial"/>
          <w:color w:val="000000"/>
        </w:rPr>
        <w:fldChar w:fldCharType="end"/>
      </w:r>
      <w:r w:rsidRPr="002045E7">
        <w:rPr>
          <w:rFonts w:ascii="Arial" w:hAnsi="Arial" w:cs="Arial"/>
          <w:color w:val="000000"/>
        </w:rPr>
        <w:instrText xml:space="preserve"> = 1 "- Este produto é ALTAMENTE IRRITANTE ocular para mamíferos.</w:instrText>
      </w:r>
    </w:p>
    <w:p w14:paraId="0360BE45" w14:textId="77777777" w:rsidR="00321DCF" w:rsidRPr="002045E7" w:rsidRDefault="00321DCF" w:rsidP="00321DCF">
      <w:pPr>
        <w:spacing w:line="360" w:lineRule="auto"/>
        <w:jc w:val="both"/>
        <w:rPr>
          <w:rFonts w:ascii="Arial" w:hAnsi="Arial" w:cs="Arial"/>
          <w:color w:val="000000"/>
        </w:rPr>
      </w:pPr>
      <w:r w:rsidRPr="002045E7">
        <w:rPr>
          <w:rFonts w:ascii="Arial" w:hAnsi="Arial" w:cs="Arial"/>
          <w:color w:val="000000"/>
        </w:rPr>
        <w:instrText xml:space="preserve">" "" </w:instrText>
      </w:r>
      <w:r w:rsidRPr="002045E7">
        <w:rPr>
          <w:rFonts w:ascii="Arial" w:hAnsi="Arial" w:cs="Arial"/>
          <w:color w:val="000000"/>
        </w:rPr>
        <w:fldChar w:fldCharType="end"/>
      </w:r>
      <w:r w:rsidRPr="002045E7">
        <w:rPr>
          <w:rFonts w:ascii="Arial" w:hAnsi="Arial" w:cs="Arial"/>
          <w:color w:val="000000"/>
        </w:rPr>
        <w:fldChar w:fldCharType="begin"/>
      </w:r>
      <w:r w:rsidRPr="002045E7">
        <w:rPr>
          <w:rFonts w:ascii="Arial" w:hAnsi="Arial" w:cs="Arial"/>
          <w:color w:val="000000"/>
        </w:rPr>
        <w:instrText xml:space="preserve"> IF </w:instrText>
      </w:r>
      <w:r w:rsidRPr="002045E7">
        <w:rPr>
          <w:rFonts w:ascii="Arial" w:hAnsi="Arial" w:cs="Arial"/>
          <w:color w:val="000000"/>
        </w:rPr>
        <w:fldChar w:fldCharType="begin"/>
      </w:r>
      <w:r w:rsidRPr="002045E7">
        <w:rPr>
          <w:rFonts w:ascii="Arial" w:hAnsi="Arial" w:cs="Arial"/>
          <w:color w:val="000000"/>
        </w:rPr>
        <w:instrText xml:space="preserve"> MERGEFIELD Classe_Irrita_Corr_Cutânea </w:instrText>
      </w:r>
      <w:r w:rsidRPr="002045E7">
        <w:rPr>
          <w:rFonts w:ascii="Arial" w:hAnsi="Arial" w:cs="Arial"/>
          <w:color w:val="000000"/>
        </w:rPr>
        <w:fldChar w:fldCharType="separate"/>
      </w:r>
      <w:r w:rsidRPr="002045E7">
        <w:rPr>
          <w:rFonts w:ascii="Arial" w:hAnsi="Arial" w:cs="Arial"/>
          <w:noProof/>
          <w:color w:val="000000"/>
        </w:rPr>
        <w:instrText>«Classe_Irrita_Corr_Cutânea»</w:instrText>
      </w:r>
      <w:r w:rsidRPr="002045E7">
        <w:rPr>
          <w:rFonts w:ascii="Arial" w:hAnsi="Arial" w:cs="Arial"/>
          <w:color w:val="000000"/>
        </w:rPr>
        <w:fldChar w:fldCharType="end"/>
      </w:r>
      <w:r w:rsidRPr="002045E7">
        <w:rPr>
          <w:rFonts w:ascii="Arial" w:hAnsi="Arial" w:cs="Arial"/>
          <w:color w:val="000000"/>
        </w:rPr>
        <w:instrText xml:space="preserve"> = 1 "- Este produto é ALTAMENTE IRRITANTE dérmico para mamíferos.</w:instrText>
      </w:r>
    </w:p>
    <w:p w14:paraId="31701A5C" w14:textId="77777777" w:rsidR="00321DCF" w:rsidRPr="002045E7" w:rsidRDefault="00321DCF" w:rsidP="00321DCF">
      <w:pPr>
        <w:spacing w:line="360" w:lineRule="auto"/>
        <w:jc w:val="both"/>
        <w:rPr>
          <w:rFonts w:ascii="Arial" w:hAnsi="Arial" w:cs="Arial"/>
          <w:color w:val="000000"/>
        </w:rPr>
      </w:pPr>
      <w:r w:rsidRPr="002045E7">
        <w:rPr>
          <w:rFonts w:ascii="Arial" w:hAnsi="Arial" w:cs="Arial"/>
          <w:color w:val="000000"/>
        </w:rPr>
        <w:instrText xml:space="preserve">" "" </w:instrText>
      </w:r>
      <w:r w:rsidRPr="002045E7">
        <w:rPr>
          <w:rFonts w:ascii="Arial" w:hAnsi="Arial" w:cs="Arial"/>
          <w:color w:val="000000"/>
        </w:rPr>
        <w:fldChar w:fldCharType="end"/>
      </w:r>
      <w:r w:rsidRPr="002045E7">
        <w:rPr>
          <w:rFonts w:ascii="Arial" w:hAnsi="Arial" w:cs="Arial"/>
          <w:color w:val="000000"/>
        </w:rPr>
        <w:t>- Muito Perigoso ao Meio Ambiente (CLASSE II).</w:t>
      </w:r>
    </w:p>
    <w:p w14:paraId="34B0053A" w14:textId="77777777" w:rsidR="00321DCF" w:rsidRPr="002045E7" w:rsidRDefault="00EE27D0" w:rsidP="00321DCF">
      <w:pPr>
        <w:pStyle w:val="Corpodetexto"/>
        <w:tabs>
          <w:tab w:val="left" w:pos="567"/>
        </w:tabs>
        <w:spacing w:line="360" w:lineRule="auto"/>
        <w:rPr>
          <w:rFonts w:ascii="Arial" w:hAnsi="Arial" w:cs="Arial"/>
          <w:color w:val="000000"/>
          <w:sz w:val="20"/>
        </w:rPr>
      </w:pPr>
      <w:r>
        <w:rPr>
          <w:rFonts w:ascii="Arial" w:hAnsi="Arial" w:cs="Arial"/>
          <w:noProof/>
          <w:color w:val="000000"/>
          <w:sz w:val="20"/>
        </w:rPr>
        <w:pict w14:anchorId="6ECB3A73">
          <v:rect id="_x0000_s1030" style="position:absolute;margin-left:.85pt;margin-top:18.75pt;width:14.45pt;height:14.45pt;z-index:251659776" o:allowincell="f" filled="f"/>
        </w:pict>
      </w:r>
      <w:r w:rsidR="00321DCF" w:rsidRPr="002045E7">
        <w:rPr>
          <w:rFonts w:ascii="Arial" w:hAnsi="Arial" w:cs="Arial"/>
          <w:color w:val="000000"/>
          <w:sz w:val="20"/>
        </w:rPr>
        <w:t xml:space="preserve"> </w:t>
      </w:r>
      <w:r w:rsidR="00321DCF" w:rsidRPr="002045E7">
        <w:rPr>
          <w:rFonts w:ascii="Arial" w:hAnsi="Arial" w:cs="Arial"/>
          <w:color w:val="000000"/>
          <w:sz w:val="20"/>
        </w:rPr>
        <w:tab/>
        <w:t>- Perigoso ao Meio Ambiente (CLASSE III).</w:t>
      </w:r>
    </w:p>
    <w:p w14:paraId="5FC558B0" w14:textId="77777777" w:rsidR="00321DCF" w:rsidRPr="002045E7" w:rsidRDefault="00321DCF" w:rsidP="00321DCF">
      <w:pPr>
        <w:pStyle w:val="Corpodetexto"/>
        <w:tabs>
          <w:tab w:val="left" w:pos="567"/>
        </w:tabs>
        <w:spacing w:line="360" w:lineRule="auto"/>
        <w:rPr>
          <w:rFonts w:ascii="Arial" w:hAnsi="Arial" w:cs="Arial"/>
          <w:color w:val="000000"/>
          <w:sz w:val="20"/>
        </w:rPr>
      </w:pPr>
      <w:r w:rsidRPr="002045E7">
        <w:rPr>
          <w:rFonts w:ascii="Arial" w:hAnsi="Arial" w:cs="Arial"/>
          <w:color w:val="000000"/>
          <w:sz w:val="20"/>
        </w:rPr>
        <w:t xml:space="preserve">  x</w:t>
      </w:r>
      <w:r w:rsidRPr="002045E7">
        <w:rPr>
          <w:rFonts w:ascii="Arial" w:hAnsi="Arial" w:cs="Arial"/>
          <w:color w:val="000000"/>
          <w:sz w:val="20"/>
        </w:rPr>
        <w:tab/>
      </w:r>
      <w:r w:rsidRPr="002045E7">
        <w:rPr>
          <w:rFonts w:ascii="Arial" w:hAnsi="Arial" w:cs="Arial"/>
          <w:b/>
          <w:color w:val="000000"/>
          <w:sz w:val="20"/>
        </w:rPr>
        <w:t>- POUCO PERIGOSO AO MEIO AMBIENTE (CLASSE IV).</w:t>
      </w:r>
    </w:p>
    <w:p w14:paraId="30E830E1" w14:textId="77777777" w:rsidR="00321DCF" w:rsidRPr="00D657C1" w:rsidRDefault="00321DCF" w:rsidP="00321DCF">
      <w:pPr>
        <w:jc w:val="both"/>
        <w:rPr>
          <w:rFonts w:ascii="Arial" w:hAnsi="Arial" w:cs="Arial"/>
          <w:color w:val="FF0000"/>
        </w:rPr>
      </w:pPr>
    </w:p>
    <w:p w14:paraId="56A7F284" w14:textId="77777777" w:rsidR="00321DCF" w:rsidRPr="002045E7" w:rsidRDefault="00321DCF" w:rsidP="00E71C0A">
      <w:pPr>
        <w:numPr>
          <w:ilvl w:val="0"/>
          <w:numId w:val="21"/>
        </w:numPr>
        <w:tabs>
          <w:tab w:val="clear" w:pos="360"/>
          <w:tab w:val="left" w:pos="-142"/>
        </w:tabs>
        <w:ind w:left="-284" w:firstLine="0"/>
        <w:jc w:val="both"/>
        <w:rPr>
          <w:rFonts w:ascii="Arial" w:hAnsi="Arial" w:cs="Arial"/>
          <w:color w:val="000000"/>
        </w:rPr>
      </w:pPr>
      <w:r w:rsidRPr="002045E7">
        <w:rPr>
          <w:rFonts w:ascii="Arial" w:hAnsi="Arial" w:cs="Arial"/>
          <w:color w:val="000000"/>
        </w:rPr>
        <w:t xml:space="preserve">Evite a contaminação ambiental - </w:t>
      </w:r>
      <w:r w:rsidRPr="002045E7">
        <w:rPr>
          <w:rFonts w:ascii="Arial" w:hAnsi="Arial" w:cs="Arial"/>
          <w:b/>
          <w:color w:val="000000"/>
        </w:rPr>
        <w:t>Preserve a Natureza</w:t>
      </w:r>
      <w:r w:rsidRPr="002045E7">
        <w:rPr>
          <w:rFonts w:ascii="Arial" w:hAnsi="Arial" w:cs="Arial"/>
          <w:color w:val="000000"/>
        </w:rPr>
        <w:t>.</w:t>
      </w:r>
    </w:p>
    <w:p w14:paraId="040F9670" w14:textId="77777777" w:rsidR="00321DCF" w:rsidRPr="002045E7" w:rsidRDefault="00321DCF" w:rsidP="00E71C0A">
      <w:pPr>
        <w:numPr>
          <w:ilvl w:val="0"/>
          <w:numId w:val="21"/>
        </w:numPr>
        <w:tabs>
          <w:tab w:val="clear" w:pos="360"/>
          <w:tab w:val="left" w:pos="-142"/>
        </w:tabs>
        <w:ind w:left="-284" w:firstLine="0"/>
        <w:jc w:val="both"/>
        <w:rPr>
          <w:rFonts w:ascii="Arial" w:hAnsi="Arial" w:cs="Arial"/>
          <w:color w:val="000000"/>
        </w:rPr>
      </w:pPr>
      <w:r w:rsidRPr="002045E7">
        <w:rPr>
          <w:rFonts w:ascii="Arial" w:hAnsi="Arial" w:cs="Arial"/>
          <w:color w:val="000000"/>
        </w:rPr>
        <w:t>Não utilize equipamento com vazamentos.</w:t>
      </w:r>
    </w:p>
    <w:p w14:paraId="650AEA0D" w14:textId="77777777" w:rsidR="00321DCF" w:rsidRPr="002045E7" w:rsidRDefault="00321DCF" w:rsidP="00E71C0A">
      <w:pPr>
        <w:numPr>
          <w:ilvl w:val="0"/>
          <w:numId w:val="21"/>
        </w:numPr>
        <w:tabs>
          <w:tab w:val="clear" w:pos="360"/>
          <w:tab w:val="left" w:pos="-142"/>
        </w:tabs>
        <w:ind w:left="-284" w:firstLine="0"/>
        <w:jc w:val="both"/>
        <w:rPr>
          <w:rFonts w:ascii="Arial" w:hAnsi="Arial" w:cs="Arial"/>
          <w:color w:val="000000"/>
        </w:rPr>
      </w:pPr>
      <w:r w:rsidRPr="002045E7">
        <w:rPr>
          <w:rFonts w:ascii="Arial" w:hAnsi="Arial" w:cs="Arial"/>
          <w:color w:val="000000"/>
        </w:rPr>
        <w:t>Não aplique o produto na presença de ventos fortes ou nas horas mais quentes.</w:t>
      </w:r>
    </w:p>
    <w:p w14:paraId="6EC1EABB" w14:textId="77777777" w:rsidR="00321DCF" w:rsidRPr="002045E7" w:rsidRDefault="00321DCF" w:rsidP="00E71C0A">
      <w:pPr>
        <w:numPr>
          <w:ilvl w:val="0"/>
          <w:numId w:val="21"/>
        </w:numPr>
        <w:tabs>
          <w:tab w:val="clear" w:pos="360"/>
          <w:tab w:val="left" w:pos="-142"/>
        </w:tabs>
        <w:ind w:left="-284" w:firstLine="0"/>
        <w:jc w:val="both"/>
        <w:rPr>
          <w:rFonts w:ascii="Arial" w:hAnsi="Arial" w:cs="Arial"/>
          <w:color w:val="000000"/>
        </w:rPr>
      </w:pPr>
      <w:r w:rsidRPr="002045E7">
        <w:rPr>
          <w:rFonts w:ascii="Arial" w:hAnsi="Arial" w:cs="Arial"/>
          <w:color w:val="000000"/>
        </w:rPr>
        <w:t>Aplique somente as doses recomendadas.</w:t>
      </w:r>
    </w:p>
    <w:p w14:paraId="20570B5C" w14:textId="77777777" w:rsidR="00321DCF" w:rsidRPr="002045E7" w:rsidRDefault="00321DCF" w:rsidP="00E71C0A">
      <w:pPr>
        <w:pStyle w:val="Corpodetexto"/>
        <w:numPr>
          <w:ilvl w:val="0"/>
          <w:numId w:val="21"/>
        </w:numPr>
        <w:tabs>
          <w:tab w:val="clear" w:pos="360"/>
          <w:tab w:val="clear" w:pos="1092"/>
          <w:tab w:val="clear" w:pos="1404"/>
          <w:tab w:val="left" w:pos="-142"/>
        </w:tabs>
        <w:ind w:left="-284" w:firstLine="0"/>
        <w:jc w:val="both"/>
        <w:rPr>
          <w:rFonts w:ascii="Arial" w:hAnsi="Arial" w:cs="Arial"/>
          <w:color w:val="000000"/>
          <w:sz w:val="20"/>
        </w:rPr>
      </w:pPr>
      <w:r w:rsidRPr="002045E7">
        <w:rPr>
          <w:rFonts w:ascii="Arial" w:hAnsi="Arial" w:cs="Arial"/>
          <w:color w:val="000000"/>
          <w:sz w:val="20"/>
        </w:rPr>
        <w:t>Não lave embalagens ou equipamento aplicador em lagos, fontes, rios e demais corpos d´água. Evite a contaminação da água.</w:t>
      </w:r>
    </w:p>
    <w:p w14:paraId="465B92FA" w14:textId="77777777" w:rsidR="00321DCF" w:rsidRPr="002045E7" w:rsidRDefault="00321DCF" w:rsidP="00E71C0A">
      <w:pPr>
        <w:numPr>
          <w:ilvl w:val="0"/>
          <w:numId w:val="21"/>
        </w:numPr>
        <w:tabs>
          <w:tab w:val="clear" w:pos="360"/>
          <w:tab w:val="left" w:pos="-142"/>
        </w:tabs>
        <w:ind w:left="-284" w:firstLine="0"/>
        <w:jc w:val="both"/>
        <w:rPr>
          <w:rFonts w:ascii="Arial" w:hAnsi="Arial" w:cs="Arial"/>
          <w:color w:val="000000"/>
        </w:rPr>
      </w:pPr>
      <w:r w:rsidRPr="002045E7">
        <w:rPr>
          <w:rFonts w:ascii="Arial" w:hAnsi="Arial" w:cs="Arial"/>
          <w:color w:val="000000"/>
        </w:rPr>
        <w:t>A destinação inadequada de embalagens ou restos de produtos ocasiona contaminação do solo, da água e do ar, prejudicando a fauna, a flora e a saúde das pessoas.</w:t>
      </w:r>
    </w:p>
    <w:p w14:paraId="42225065" w14:textId="77777777" w:rsidR="00321DCF" w:rsidRPr="002045E7" w:rsidRDefault="00321DCF" w:rsidP="00E71C0A">
      <w:pPr>
        <w:numPr>
          <w:ilvl w:val="0"/>
          <w:numId w:val="21"/>
        </w:numPr>
        <w:tabs>
          <w:tab w:val="clear" w:pos="360"/>
          <w:tab w:val="left" w:pos="-142"/>
        </w:tabs>
        <w:ind w:left="-284" w:firstLine="0"/>
        <w:jc w:val="both"/>
        <w:rPr>
          <w:rFonts w:ascii="Arial" w:hAnsi="Arial" w:cs="Arial"/>
          <w:color w:val="000000"/>
        </w:rPr>
      </w:pPr>
      <w:r w:rsidRPr="002045E7">
        <w:rPr>
          <w:rFonts w:ascii="Arial" w:hAnsi="Arial" w:cs="Arial"/>
          <w:color w:val="000000"/>
        </w:rPr>
        <w:t>Não execute aplicação aérea de agrotóxicos em áreas situadas a uma distância inferior a 500 (quinhentos) metros de povoação e de mananciais de captação de água para abastecimento público e de 250 (duzentos e cinquenta) metros de mananciais de água, moradias isoladas agrupamento de animais e vegetação suscetível a danos.</w:t>
      </w:r>
    </w:p>
    <w:p w14:paraId="397308C9" w14:textId="77777777" w:rsidR="00321DCF" w:rsidRPr="002045E7" w:rsidRDefault="00321DCF" w:rsidP="00E71C0A">
      <w:pPr>
        <w:numPr>
          <w:ilvl w:val="0"/>
          <w:numId w:val="21"/>
        </w:numPr>
        <w:tabs>
          <w:tab w:val="clear" w:pos="360"/>
          <w:tab w:val="left" w:pos="-142"/>
        </w:tabs>
        <w:ind w:left="-284" w:firstLine="0"/>
        <w:jc w:val="both"/>
        <w:rPr>
          <w:rFonts w:ascii="Arial" w:hAnsi="Arial" w:cs="Arial"/>
          <w:color w:val="000000"/>
        </w:rPr>
      </w:pPr>
      <w:r w:rsidRPr="002045E7">
        <w:rPr>
          <w:rFonts w:ascii="Arial" w:hAnsi="Arial" w:cs="Arial"/>
          <w:color w:val="000000"/>
        </w:rPr>
        <w:t>Observe as disposições constantes na legislação estadual e municipal concernentes às atividades aeroagrícolas.</w:t>
      </w:r>
    </w:p>
    <w:p w14:paraId="0D24D58C" w14:textId="77777777" w:rsidR="00321DCF" w:rsidRPr="002045E7" w:rsidRDefault="00321DCF" w:rsidP="00E71C0A">
      <w:pPr>
        <w:pStyle w:val="Corpodetexto3"/>
        <w:spacing w:before="240"/>
        <w:ind w:left="-284"/>
        <w:rPr>
          <w:rFonts w:ascii="Arial" w:hAnsi="Arial" w:cs="Arial"/>
          <w:color w:val="000000"/>
          <w:sz w:val="20"/>
        </w:rPr>
      </w:pPr>
      <w:r w:rsidRPr="002045E7">
        <w:rPr>
          <w:rFonts w:ascii="Arial" w:hAnsi="Arial" w:cs="Arial"/>
          <w:color w:val="000000"/>
          <w:sz w:val="20"/>
        </w:rPr>
        <w:t>2. INSTRUÇÕES DE ARMAZENAMENTO DO PRODUTO, VISANDO SUA CONSERVAÇÃO E PREVENÇÃO CONTRA ACIDENTES:</w:t>
      </w:r>
    </w:p>
    <w:p w14:paraId="59211D1F" w14:textId="77777777" w:rsidR="00321DCF" w:rsidRPr="002045E7" w:rsidRDefault="00321DCF" w:rsidP="00E71C0A">
      <w:pPr>
        <w:numPr>
          <w:ilvl w:val="0"/>
          <w:numId w:val="21"/>
        </w:numPr>
        <w:tabs>
          <w:tab w:val="clear" w:pos="360"/>
          <w:tab w:val="num" w:pos="-142"/>
        </w:tabs>
        <w:spacing w:before="120"/>
        <w:ind w:left="-284" w:firstLine="0"/>
        <w:jc w:val="both"/>
        <w:rPr>
          <w:rFonts w:ascii="Arial" w:hAnsi="Arial" w:cs="Arial"/>
          <w:color w:val="000000"/>
        </w:rPr>
      </w:pPr>
      <w:r w:rsidRPr="002045E7">
        <w:rPr>
          <w:rFonts w:ascii="Arial" w:hAnsi="Arial" w:cs="Arial"/>
          <w:color w:val="000000"/>
        </w:rPr>
        <w:t>Mantenha o produto em sua embalagem original, sempre fechada.</w:t>
      </w:r>
    </w:p>
    <w:p w14:paraId="6667101E" w14:textId="77777777" w:rsidR="00321DCF" w:rsidRPr="002045E7" w:rsidRDefault="00321DCF" w:rsidP="00E71C0A">
      <w:pPr>
        <w:pStyle w:val="Recuodecorpodetexto2"/>
        <w:numPr>
          <w:ilvl w:val="0"/>
          <w:numId w:val="21"/>
        </w:numPr>
        <w:tabs>
          <w:tab w:val="clear" w:pos="360"/>
          <w:tab w:val="num" w:pos="-142"/>
        </w:tabs>
        <w:spacing w:after="0" w:line="240" w:lineRule="auto"/>
        <w:ind w:left="-284" w:firstLine="0"/>
        <w:jc w:val="both"/>
        <w:rPr>
          <w:rFonts w:ascii="Arial" w:hAnsi="Arial" w:cs="Arial"/>
          <w:color w:val="000000"/>
        </w:rPr>
      </w:pPr>
      <w:r w:rsidRPr="002045E7">
        <w:rPr>
          <w:rFonts w:ascii="Arial" w:hAnsi="Arial" w:cs="Arial"/>
          <w:color w:val="000000"/>
        </w:rPr>
        <w:t>O local deve ser exclusivo para produtos tóxicos, devendo ser isolado de alimentos, bebidas, rações ou outros materiais.</w:t>
      </w:r>
    </w:p>
    <w:p w14:paraId="1AE23148" w14:textId="77777777" w:rsidR="00321DCF" w:rsidRPr="002045E7" w:rsidRDefault="00321DCF" w:rsidP="00E71C0A">
      <w:pPr>
        <w:numPr>
          <w:ilvl w:val="0"/>
          <w:numId w:val="21"/>
        </w:numPr>
        <w:tabs>
          <w:tab w:val="clear" w:pos="360"/>
          <w:tab w:val="num" w:pos="-142"/>
        </w:tabs>
        <w:ind w:left="-284" w:firstLine="0"/>
        <w:jc w:val="both"/>
        <w:rPr>
          <w:rFonts w:ascii="Arial" w:hAnsi="Arial" w:cs="Arial"/>
          <w:color w:val="000000"/>
        </w:rPr>
      </w:pPr>
      <w:r w:rsidRPr="002045E7">
        <w:rPr>
          <w:rFonts w:ascii="Arial" w:hAnsi="Arial" w:cs="Arial"/>
          <w:color w:val="000000"/>
        </w:rPr>
        <w:t>A construção deve ser de alvenaria ou de material não combustível.</w:t>
      </w:r>
    </w:p>
    <w:p w14:paraId="72895D96" w14:textId="77777777" w:rsidR="00321DCF" w:rsidRPr="002045E7" w:rsidRDefault="00321DCF" w:rsidP="00E71C0A">
      <w:pPr>
        <w:numPr>
          <w:ilvl w:val="0"/>
          <w:numId w:val="21"/>
        </w:numPr>
        <w:tabs>
          <w:tab w:val="clear" w:pos="360"/>
          <w:tab w:val="num" w:pos="-142"/>
        </w:tabs>
        <w:ind w:left="-284" w:firstLine="0"/>
        <w:jc w:val="both"/>
        <w:rPr>
          <w:rFonts w:ascii="Arial" w:hAnsi="Arial" w:cs="Arial"/>
          <w:color w:val="000000"/>
        </w:rPr>
      </w:pPr>
      <w:r w:rsidRPr="002045E7">
        <w:rPr>
          <w:rFonts w:ascii="Arial" w:hAnsi="Arial" w:cs="Arial"/>
          <w:color w:val="000000"/>
        </w:rPr>
        <w:t>O local deve ser ventilado, coberto e ter piso impermeável.</w:t>
      </w:r>
    </w:p>
    <w:p w14:paraId="1AD839CE" w14:textId="77777777" w:rsidR="00321DCF" w:rsidRPr="002045E7" w:rsidRDefault="00321DCF" w:rsidP="00E71C0A">
      <w:pPr>
        <w:numPr>
          <w:ilvl w:val="0"/>
          <w:numId w:val="21"/>
        </w:numPr>
        <w:tabs>
          <w:tab w:val="clear" w:pos="360"/>
          <w:tab w:val="num" w:pos="-142"/>
        </w:tabs>
        <w:ind w:left="-284" w:firstLine="0"/>
        <w:jc w:val="both"/>
        <w:rPr>
          <w:rFonts w:ascii="Arial" w:hAnsi="Arial" w:cs="Arial"/>
          <w:color w:val="000000"/>
        </w:rPr>
      </w:pPr>
      <w:r w:rsidRPr="002045E7">
        <w:rPr>
          <w:rFonts w:ascii="Arial" w:hAnsi="Arial" w:cs="Arial"/>
          <w:color w:val="000000"/>
        </w:rPr>
        <w:t xml:space="preserve">Coloque placa de advertência com os dizeres: </w:t>
      </w:r>
      <w:r w:rsidRPr="002045E7">
        <w:rPr>
          <w:rFonts w:ascii="Arial" w:hAnsi="Arial" w:cs="Arial"/>
          <w:b/>
          <w:color w:val="000000"/>
        </w:rPr>
        <w:t>CUIDADO VENENO</w:t>
      </w:r>
      <w:r w:rsidRPr="002045E7">
        <w:rPr>
          <w:rFonts w:ascii="Arial" w:hAnsi="Arial" w:cs="Arial"/>
          <w:color w:val="000000"/>
        </w:rPr>
        <w:t>.</w:t>
      </w:r>
    </w:p>
    <w:p w14:paraId="742E667B" w14:textId="77777777" w:rsidR="00321DCF" w:rsidRPr="002045E7" w:rsidRDefault="00321DCF" w:rsidP="00E71C0A">
      <w:pPr>
        <w:numPr>
          <w:ilvl w:val="0"/>
          <w:numId w:val="21"/>
        </w:numPr>
        <w:tabs>
          <w:tab w:val="clear" w:pos="360"/>
          <w:tab w:val="num" w:pos="-142"/>
        </w:tabs>
        <w:ind w:left="-284" w:firstLine="0"/>
        <w:jc w:val="both"/>
        <w:rPr>
          <w:rFonts w:ascii="Arial" w:hAnsi="Arial" w:cs="Arial"/>
          <w:color w:val="000000"/>
        </w:rPr>
      </w:pPr>
      <w:r w:rsidRPr="002045E7">
        <w:rPr>
          <w:rFonts w:ascii="Arial" w:hAnsi="Arial" w:cs="Arial"/>
          <w:color w:val="000000"/>
        </w:rPr>
        <w:t>Tranque o local, evitando o acesso de pessoas não autorizadas, principalmente crianças.</w:t>
      </w:r>
    </w:p>
    <w:p w14:paraId="331E63F0" w14:textId="77777777" w:rsidR="00321DCF" w:rsidRPr="002045E7" w:rsidRDefault="00321DCF" w:rsidP="00E71C0A">
      <w:pPr>
        <w:numPr>
          <w:ilvl w:val="0"/>
          <w:numId w:val="21"/>
        </w:numPr>
        <w:tabs>
          <w:tab w:val="clear" w:pos="360"/>
          <w:tab w:val="num" w:pos="-142"/>
        </w:tabs>
        <w:ind w:left="-284" w:firstLine="0"/>
        <w:jc w:val="both"/>
        <w:rPr>
          <w:rFonts w:ascii="Arial" w:hAnsi="Arial" w:cs="Arial"/>
          <w:color w:val="000000"/>
        </w:rPr>
      </w:pPr>
      <w:r w:rsidRPr="002045E7">
        <w:rPr>
          <w:rFonts w:ascii="Arial" w:hAnsi="Arial" w:cs="Arial"/>
          <w:color w:val="000000"/>
        </w:rPr>
        <w:t>Deve haver sempre embalagens adequadas disponíveis, para envolver embalagens rompidas ou para o recolhimento de produtos vazados.</w:t>
      </w:r>
    </w:p>
    <w:p w14:paraId="2FECAD5A" w14:textId="77777777" w:rsidR="00321DCF" w:rsidRPr="002045E7" w:rsidRDefault="00321DCF" w:rsidP="00E71C0A">
      <w:pPr>
        <w:numPr>
          <w:ilvl w:val="0"/>
          <w:numId w:val="21"/>
        </w:numPr>
        <w:tabs>
          <w:tab w:val="clear" w:pos="360"/>
          <w:tab w:val="num" w:pos="-142"/>
        </w:tabs>
        <w:ind w:left="-284" w:firstLine="0"/>
        <w:jc w:val="both"/>
        <w:rPr>
          <w:rFonts w:ascii="Arial" w:hAnsi="Arial" w:cs="Arial"/>
          <w:color w:val="000000"/>
        </w:rPr>
      </w:pPr>
      <w:r w:rsidRPr="002045E7">
        <w:rPr>
          <w:rFonts w:ascii="Arial" w:hAnsi="Arial" w:cs="Arial"/>
          <w:color w:val="000000"/>
        </w:rPr>
        <w:t>Em caso de armazéns, deverão ser seguidas as instruções constantes da NBR 9843 da Associação Brasileira de Normas Técnicas - ABNT</w:t>
      </w:r>
    </w:p>
    <w:p w14:paraId="25C33442" w14:textId="77777777" w:rsidR="00321DCF" w:rsidRPr="002045E7" w:rsidRDefault="00321DCF" w:rsidP="00E71C0A">
      <w:pPr>
        <w:numPr>
          <w:ilvl w:val="0"/>
          <w:numId w:val="21"/>
        </w:numPr>
        <w:tabs>
          <w:tab w:val="clear" w:pos="360"/>
          <w:tab w:val="num" w:pos="-142"/>
        </w:tabs>
        <w:ind w:left="-284" w:firstLine="0"/>
        <w:jc w:val="both"/>
        <w:rPr>
          <w:rFonts w:ascii="Arial" w:hAnsi="Arial" w:cs="Arial"/>
          <w:b/>
          <w:color w:val="000000"/>
        </w:rPr>
      </w:pPr>
      <w:r w:rsidRPr="002045E7">
        <w:rPr>
          <w:rFonts w:ascii="Arial" w:hAnsi="Arial" w:cs="Arial"/>
          <w:color w:val="000000"/>
        </w:rPr>
        <w:t>Observe as disposições constantes da legislação estadual e municipal.</w:t>
      </w:r>
    </w:p>
    <w:p w14:paraId="4CB8844B" w14:textId="77777777" w:rsidR="00321DCF" w:rsidRPr="002045E7" w:rsidRDefault="00321DCF" w:rsidP="00E71C0A">
      <w:pPr>
        <w:pStyle w:val="Corpodetexto3"/>
        <w:spacing w:before="240"/>
        <w:ind w:left="-284"/>
        <w:rPr>
          <w:rFonts w:ascii="Arial" w:hAnsi="Arial" w:cs="Arial"/>
          <w:color w:val="000000"/>
          <w:sz w:val="20"/>
        </w:rPr>
      </w:pPr>
      <w:r w:rsidRPr="002045E7">
        <w:rPr>
          <w:rFonts w:ascii="Arial" w:hAnsi="Arial" w:cs="Arial"/>
          <w:color w:val="000000"/>
          <w:sz w:val="20"/>
        </w:rPr>
        <w:lastRenderedPageBreak/>
        <w:t xml:space="preserve">3. INSTRUÇÕES </w:t>
      </w:r>
      <w:smartTag w:uri="urn:schemas-microsoft-com:office:smarttags" w:element="PersonName">
        <w:smartTagPr>
          <w:attr w:name="ProductID" w:val="EM CASO DE ACIDENTES"/>
        </w:smartTagPr>
        <w:r w:rsidRPr="002045E7">
          <w:rPr>
            <w:rFonts w:ascii="Arial" w:hAnsi="Arial" w:cs="Arial"/>
            <w:color w:val="000000"/>
            <w:sz w:val="20"/>
          </w:rPr>
          <w:t>EM CASO DE ACIDENTES</w:t>
        </w:r>
      </w:smartTag>
      <w:r w:rsidRPr="002045E7">
        <w:rPr>
          <w:rFonts w:ascii="Arial" w:hAnsi="Arial" w:cs="Arial"/>
          <w:color w:val="000000"/>
          <w:sz w:val="20"/>
        </w:rPr>
        <w:t>:</w:t>
      </w:r>
    </w:p>
    <w:p w14:paraId="5DB8138D" w14:textId="77777777" w:rsidR="00321DCF" w:rsidRPr="002045E7" w:rsidRDefault="00321DCF" w:rsidP="00E71C0A">
      <w:pPr>
        <w:numPr>
          <w:ilvl w:val="0"/>
          <w:numId w:val="21"/>
        </w:numPr>
        <w:tabs>
          <w:tab w:val="clear" w:pos="360"/>
          <w:tab w:val="num" w:pos="-142"/>
        </w:tabs>
        <w:ind w:left="-284" w:firstLine="0"/>
        <w:jc w:val="both"/>
        <w:rPr>
          <w:rFonts w:ascii="Arial" w:hAnsi="Arial" w:cs="Arial"/>
          <w:color w:val="000000"/>
        </w:rPr>
      </w:pPr>
      <w:r w:rsidRPr="002045E7">
        <w:rPr>
          <w:rFonts w:ascii="Arial" w:hAnsi="Arial" w:cs="Arial"/>
          <w:color w:val="000000"/>
        </w:rPr>
        <w:t>Isole e sinalize a área contaminada.</w:t>
      </w:r>
    </w:p>
    <w:p w14:paraId="49CF757B" w14:textId="77777777" w:rsidR="0015017F" w:rsidRPr="0015017F" w:rsidRDefault="00321DCF" w:rsidP="0015017F">
      <w:pPr>
        <w:overflowPunct w:val="0"/>
        <w:autoSpaceDE w:val="0"/>
        <w:autoSpaceDN w:val="0"/>
        <w:adjustRightInd w:val="0"/>
        <w:jc w:val="both"/>
        <w:textAlignment w:val="baseline"/>
        <w:rPr>
          <w:rFonts w:ascii="Arial" w:hAnsi="Arial" w:cs="Arial"/>
        </w:rPr>
      </w:pPr>
      <w:r w:rsidRPr="002045E7">
        <w:rPr>
          <w:rFonts w:ascii="Arial" w:hAnsi="Arial" w:cs="Arial"/>
          <w:color w:val="000000"/>
        </w:rPr>
        <w:t>Contate as autoridades locais competentes e a Empresa</w:t>
      </w:r>
      <w:r w:rsidR="0015017F">
        <w:rPr>
          <w:rFonts w:ascii="Arial" w:hAnsi="Arial" w:cs="Arial"/>
          <w:color w:val="000000"/>
        </w:rPr>
        <w:t xml:space="preserve"> </w:t>
      </w:r>
      <w:r w:rsidR="0015017F" w:rsidRPr="0015017F">
        <w:rPr>
          <w:rFonts w:ascii="Arial" w:hAnsi="Arial" w:cs="Arial"/>
          <w:b/>
          <w:bCs/>
        </w:rPr>
        <w:t xml:space="preserve">Biota Innovations </w:t>
      </w:r>
      <w:r w:rsidR="0015017F" w:rsidRPr="0015017F">
        <w:rPr>
          <w:rFonts w:ascii="Arial" w:hAnsi="Arial" w:cs="Arial"/>
          <w:b/>
        </w:rPr>
        <w:t>Ind. e Com. De Bioprodutos Ltda.</w:t>
      </w:r>
      <w:r w:rsidR="0015017F" w:rsidRPr="0015017F">
        <w:rPr>
          <w:rFonts w:ascii="Arial" w:hAnsi="Arial" w:cs="Arial"/>
          <w:b/>
          <w:bCs/>
        </w:rPr>
        <w:t xml:space="preserve"> -</w:t>
      </w:r>
      <w:r w:rsidR="0015017F" w:rsidRPr="0015017F">
        <w:rPr>
          <w:rFonts w:ascii="Arial" w:hAnsi="Arial" w:cs="Arial"/>
        </w:rPr>
        <w:t>– Telefone: (34) 3314.1335.</w:t>
      </w:r>
    </w:p>
    <w:p w14:paraId="2C033CCB" w14:textId="63B42D80" w:rsidR="00321DCF" w:rsidRDefault="0015017F" w:rsidP="0015017F">
      <w:pPr>
        <w:ind w:left="-284"/>
        <w:jc w:val="both"/>
        <w:rPr>
          <w:rFonts w:ascii="Arial" w:hAnsi="Arial" w:cs="Arial"/>
          <w:color w:val="000000"/>
        </w:rPr>
      </w:pPr>
      <w:r>
        <w:rPr>
          <w:rFonts w:ascii="Arial" w:hAnsi="Arial" w:cs="Arial"/>
          <w:b/>
          <w:color w:val="000000"/>
        </w:rPr>
        <w:t xml:space="preserve">- </w:t>
      </w:r>
      <w:r w:rsidR="00321DCF" w:rsidRPr="002045E7">
        <w:rPr>
          <w:rFonts w:ascii="Arial" w:hAnsi="Arial" w:cs="Arial"/>
          <w:color w:val="000000"/>
        </w:rPr>
        <w:t>Utilize equipamento o de proteção individual - EPI (macacão impermeável, luvas e botas de borracha, óculos protetor e máscara com filtros).</w:t>
      </w:r>
    </w:p>
    <w:p w14:paraId="13400A18" w14:textId="77777777" w:rsidR="00E71C0A" w:rsidRDefault="00E71C0A" w:rsidP="00E71C0A">
      <w:pPr>
        <w:ind w:left="-284"/>
        <w:jc w:val="both"/>
        <w:rPr>
          <w:rFonts w:ascii="Arial" w:hAnsi="Arial" w:cs="Arial"/>
          <w:color w:val="000000"/>
        </w:rPr>
      </w:pPr>
    </w:p>
    <w:p w14:paraId="1AD00619" w14:textId="77777777" w:rsidR="00E71C0A" w:rsidRPr="002045E7" w:rsidRDefault="00E71C0A" w:rsidP="00E71C0A">
      <w:pPr>
        <w:ind w:left="-284"/>
        <w:jc w:val="both"/>
        <w:rPr>
          <w:rFonts w:ascii="Arial" w:hAnsi="Arial" w:cs="Arial"/>
          <w:color w:val="000000"/>
        </w:rPr>
      </w:pPr>
    </w:p>
    <w:p w14:paraId="3986BC95" w14:textId="77777777" w:rsidR="00321DCF" w:rsidRPr="002045E7" w:rsidRDefault="00321DCF" w:rsidP="0019557D">
      <w:pPr>
        <w:numPr>
          <w:ilvl w:val="0"/>
          <w:numId w:val="21"/>
        </w:numPr>
        <w:tabs>
          <w:tab w:val="clear" w:pos="360"/>
          <w:tab w:val="num" w:pos="-142"/>
        </w:tabs>
        <w:spacing w:line="360" w:lineRule="auto"/>
        <w:ind w:left="-284" w:firstLine="0"/>
        <w:jc w:val="both"/>
        <w:rPr>
          <w:rFonts w:ascii="Arial" w:hAnsi="Arial" w:cs="Arial"/>
          <w:color w:val="000000"/>
        </w:rPr>
      </w:pPr>
      <w:r w:rsidRPr="002045E7">
        <w:rPr>
          <w:rFonts w:ascii="Arial" w:hAnsi="Arial" w:cs="Arial"/>
          <w:color w:val="000000"/>
        </w:rPr>
        <w:t>Em caso de derrame, siga as instruções abaixo:</w:t>
      </w:r>
    </w:p>
    <w:p w14:paraId="00FD6F42" w14:textId="77777777" w:rsidR="00321DCF" w:rsidRPr="002045E7" w:rsidRDefault="00321DCF" w:rsidP="0019557D">
      <w:pPr>
        <w:ind w:left="-284"/>
        <w:jc w:val="both"/>
        <w:rPr>
          <w:rFonts w:ascii="Arial" w:hAnsi="Arial" w:cs="Arial"/>
          <w:color w:val="000000"/>
        </w:rPr>
      </w:pPr>
      <w:r w:rsidRPr="002045E7">
        <w:rPr>
          <w:rFonts w:ascii="Arial" w:hAnsi="Arial" w:cs="Arial"/>
          <w:b/>
          <w:color w:val="000000"/>
        </w:rPr>
        <w:t>Piso pavimentado:</w:t>
      </w:r>
      <w:r w:rsidRPr="002045E7">
        <w:rPr>
          <w:rFonts w:ascii="Arial" w:hAnsi="Arial" w:cs="Arial"/>
          <w:color w:val="000000"/>
        </w:rPr>
        <w:t xml:space="preserve"> recolha o material com auxílio de uma pá e coloque em recipiente lacra</w:t>
      </w:r>
      <w:r w:rsidR="00F00CC9">
        <w:rPr>
          <w:rFonts w:ascii="Arial" w:hAnsi="Arial" w:cs="Arial"/>
          <w:color w:val="000000"/>
        </w:rPr>
        <w:t xml:space="preserve">do e identificado devidamente. </w:t>
      </w:r>
      <w:r w:rsidRPr="002045E7">
        <w:rPr>
          <w:rFonts w:ascii="Arial" w:hAnsi="Arial" w:cs="Arial"/>
          <w:color w:val="000000"/>
        </w:rPr>
        <w:t xml:space="preserve">O produto derramado não deverá mais ser utilizado. Neste caso, consulte o registrante através do telefone indicado no rótulo para a sua devolução e destinação final.  </w:t>
      </w:r>
    </w:p>
    <w:p w14:paraId="15A1E343" w14:textId="77777777" w:rsidR="00321DCF" w:rsidRPr="00D657C1" w:rsidRDefault="00321DCF" w:rsidP="0019557D">
      <w:pPr>
        <w:ind w:left="-284"/>
        <w:jc w:val="both"/>
        <w:rPr>
          <w:rFonts w:ascii="Arial" w:hAnsi="Arial" w:cs="Arial"/>
          <w:color w:val="FF0000"/>
        </w:rPr>
      </w:pPr>
    </w:p>
    <w:p w14:paraId="7E98423A" w14:textId="77777777" w:rsidR="00321DCF" w:rsidRPr="002045E7" w:rsidRDefault="00321DCF" w:rsidP="0019557D">
      <w:pPr>
        <w:ind w:left="-284"/>
        <w:jc w:val="both"/>
        <w:rPr>
          <w:rFonts w:ascii="Arial" w:hAnsi="Arial" w:cs="Arial"/>
          <w:color w:val="000000"/>
        </w:rPr>
      </w:pPr>
      <w:r w:rsidRPr="002045E7">
        <w:rPr>
          <w:rFonts w:ascii="Arial" w:hAnsi="Arial" w:cs="Arial"/>
          <w:b/>
          <w:color w:val="000000"/>
        </w:rPr>
        <w:t xml:space="preserve">Solo: </w:t>
      </w:r>
      <w:r w:rsidRPr="002045E7">
        <w:rPr>
          <w:rFonts w:ascii="Arial" w:hAnsi="Arial" w:cs="Arial"/>
          <w:color w:val="000000"/>
        </w:rPr>
        <w:t xml:space="preserve">retire as camadas de terra contaminada até atingir o solo não contaminado, recolha esse material e coloque em um recipiente lacrado e devidamente identificado.  Contate a empresa registrante conforme indicado acima. </w:t>
      </w:r>
    </w:p>
    <w:p w14:paraId="32319BF3" w14:textId="77777777" w:rsidR="00321DCF" w:rsidRPr="00D657C1" w:rsidRDefault="00321DCF" w:rsidP="0019557D">
      <w:pPr>
        <w:ind w:left="-284"/>
        <w:jc w:val="both"/>
        <w:rPr>
          <w:rFonts w:ascii="Arial" w:hAnsi="Arial" w:cs="Arial"/>
          <w:color w:val="FF0000"/>
        </w:rPr>
      </w:pPr>
    </w:p>
    <w:p w14:paraId="343898A9" w14:textId="77777777" w:rsidR="00321DCF" w:rsidRPr="002045E7" w:rsidRDefault="00321DCF" w:rsidP="0019557D">
      <w:pPr>
        <w:ind w:left="-284"/>
        <w:jc w:val="both"/>
        <w:rPr>
          <w:rFonts w:ascii="Arial" w:hAnsi="Arial" w:cs="Arial"/>
          <w:color w:val="000000"/>
        </w:rPr>
      </w:pPr>
      <w:r w:rsidRPr="002045E7">
        <w:rPr>
          <w:rFonts w:ascii="Arial" w:hAnsi="Arial" w:cs="Arial"/>
          <w:b/>
          <w:color w:val="000000"/>
        </w:rPr>
        <w:t>Corpos d'água:</w:t>
      </w:r>
      <w:r w:rsidRPr="002045E7">
        <w:rPr>
          <w:rFonts w:ascii="Arial" w:hAnsi="Arial" w:cs="Arial"/>
          <w:color w:val="000000"/>
        </w:rPr>
        <w:t xml:space="preserve"> interrompa imediatamente a captação para o consumo humano ou animal, contate o órgão ambiental mais próximo e o centro de emergência da empresa, visto que as medidas a serem adotadas dependem das proporções do acidente, das características do corpo hídrico em questão e da quantidade do produto envolvido.</w:t>
      </w:r>
    </w:p>
    <w:p w14:paraId="7A456DFF" w14:textId="77777777" w:rsidR="00321DCF" w:rsidRPr="002045E7" w:rsidRDefault="00321DCF" w:rsidP="0019557D">
      <w:pPr>
        <w:numPr>
          <w:ilvl w:val="0"/>
          <w:numId w:val="21"/>
        </w:numPr>
        <w:tabs>
          <w:tab w:val="clear" w:pos="360"/>
          <w:tab w:val="num" w:pos="-142"/>
        </w:tabs>
        <w:ind w:left="-284" w:firstLine="0"/>
        <w:jc w:val="both"/>
        <w:rPr>
          <w:rFonts w:ascii="Arial" w:hAnsi="Arial" w:cs="Arial"/>
          <w:color w:val="000000"/>
        </w:rPr>
      </w:pPr>
      <w:r w:rsidRPr="002045E7">
        <w:rPr>
          <w:rFonts w:ascii="Arial" w:hAnsi="Arial" w:cs="Arial"/>
          <w:color w:val="000000"/>
        </w:rPr>
        <w:t>Em caso de incêndio, use extintores de água em forma de neblina, de CO</w:t>
      </w:r>
      <w:r w:rsidRPr="002045E7">
        <w:rPr>
          <w:rFonts w:ascii="Arial" w:hAnsi="Arial" w:cs="Arial"/>
          <w:color w:val="000000"/>
          <w:vertAlign w:val="subscript"/>
        </w:rPr>
        <w:t>2</w:t>
      </w:r>
      <w:r w:rsidRPr="002045E7">
        <w:rPr>
          <w:rFonts w:ascii="Arial" w:hAnsi="Arial" w:cs="Arial"/>
          <w:color w:val="000000"/>
        </w:rPr>
        <w:t>, pó químico, etc.,</w:t>
      </w:r>
      <w:r w:rsidRPr="002045E7">
        <w:rPr>
          <w:rFonts w:ascii="Arial" w:hAnsi="Arial" w:cs="Arial"/>
          <w:b/>
          <w:color w:val="000000"/>
        </w:rPr>
        <w:t xml:space="preserve"> </w:t>
      </w:r>
      <w:r w:rsidRPr="002045E7">
        <w:rPr>
          <w:rFonts w:ascii="Arial" w:hAnsi="Arial" w:cs="Arial"/>
          <w:color w:val="000000"/>
        </w:rPr>
        <w:t>ficando a favor do vento para evitar intoxicação.</w:t>
      </w:r>
    </w:p>
    <w:p w14:paraId="5499D156" w14:textId="77777777" w:rsidR="00321DCF" w:rsidRPr="002045E7" w:rsidRDefault="00321DCF" w:rsidP="0019557D">
      <w:pPr>
        <w:spacing w:before="240"/>
        <w:ind w:left="-284"/>
        <w:jc w:val="both"/>
        <w:rPr>
          <w:rFonts w:ascii="Arial" w:hAnsi="Arial" w:cs="Arial"/>
          <w:b/>
          <w:color w:val="000000"/>
        </w:rPr>
      </w:pPr>
      <w:r w:rsidRPr="002045E7">
        <w:rPr>
          <w:rFonts w:ascii="Arial" w:hAnsi="Arial" w:cs="Arial"/>
          <w:b/>
          <w:color w:val="000000"/>
        </w:rPr>
        <w:t>4.PROCEDIMENTOS DE LAVAGEM, ARMAZENAMENTO, DEVOLUÇÃO, TRANSPORTE E DESTINAÇÃO DE EMBALAGENS VAZIAS E RESTOS DE PRODUTOS IMPRÓPRIOS PARA UTILIZAÇÃO OU EM DESUSO:</w:t>
      </w:r>
    </w:p>
    <w:p w14:paraId="2C00BA44" w14:textId="77777777" w:rsidR="00321DCF" w:rsidRPr="002045E7" w:rsidRDefault="00321DCF" w:rsidP="00321DCF">
      <w:pPr>
        <w:spacing w:line="360" w:lineRule="auto"/>
        <w:jc w:val="both"/>
        <w:rPr>
          <w:rFonts w:ascii="Arial" w:hAnsi="Arial" w:cs="Arial"/>
          <w:color w:val="000000"/>
          <w:highlight w:val="yellow"/>
          <w:u w:val="single"/>
        </w:rPr>
      </w:pPr>
    </w:p>
    <w:p w14:paraId="32F69D5E" w14:textId="77777777" w:rsidR="00321DCF" w:rsidRPr="002045E7" w:rsidRDefault="00321DCF" w:rsidP="0019557D">
      <w:pPr>
        <w:ind w:left="-284"/>
        <w:jc w:val="both"/>
        <w:rPr>
          <w:rFonts w:ascii="Arial" w:hAnsi="Arial" w:cs="Arial"/>
          <w:b/>
          <w:color w:val="000000"/>
          <w:u w:val="single"/>
        </w:rPr>
      </w:pPr>
      <w:r w:rsidRPr="002045E7">
        <w:rPr>
          <w:rFonts w:ascii="Arial" w:hAnsi="Arial" w:cs="Arial"/>
          <w:b/>
          <w:color w:val="000000"/>
          <w:u w:val="single"/>
        </w:rPr>
        <w:t>EMBALAGEM</w:t>
      </w:r>
      <w:r w:rsidRPr="002045E7">
        <w:rPr>
          <w:rFonts w:ascii="Arial" w:hAnsi="Arial" w:cs="Arial"/>
          <w:color w:val="000000"/>
          <w:u w:val="single"/>
        </w:rPr>
        <w:t xml:space="preserve"> </w:t>
      </w:r>
      <w:r w:rsidRPr="002045E7">
        <w:rPr>
          <w:rFonts w:ascii="Arial" w:hAnsi="Arial" w:cs="Arial"/>
          <w:b/>
          <w:color w:val="000000"/>
          <w:u w:val="single"/>
        </w:rPr>
        <w:t>FLEXÍVEL</w:t>
      </w:r>
    </w:p>
    <w:p w14:paraId="39FFF0BF" w14:textId="77777777" w:rsidR="00321DCF" w:rsidRPr="002045E7" w:rsidRDefault="00321DCF" w:rsidP="00321DCF">
      <w:pPr>
        <w:jc w:val="both"/>
        <w:rPr>
          <w:rFonts w:ascii="Arial" w:hAnsi="Arial" w:cs="Arial"/>
          <w:b/>
          <w:color w:val="000000"/>
        </w:rPr>
      </w:pPr>
    </w:p>
    <w:p w14:paraId="2AC3A1CF" w14:textId="77777777" w:rsidR="00321DCF" w:rsidRPr="002045E7" w:rsidRDefault="00321DCF" w:rsidP="0019557D">
      <w:pPr>
        <w:pStyle w:val="Ttulo5"/>
        <w:spacing w:before="0" w:after="0"/>
        <w:ind w:left="-284"/>
        <w:jc w:val="both"/>
        <w:rPr>
          <w:rFonts w:ascii="Arial" w:hAnsi="Arial" w:cs="Arial"/>
          <w:i w:val="0"/>
          <w:color w:val="000000"/>
          <w:sz w:val="20"/>
          <w:szCs w:val="20"/>
        </w:rPr>
      </w:pPr>
      <w:r w:rsidRPr="002045E7">
        <w:rPr>
          <w:rFonts w:ascii="Arial" w:hAnsi="Arial" w:cs="Arial"/>
          <w:i w:val="0"/>
          <w:color w:val="000000"/>
          <w:sz w:val="20"/>
          <w:szCs w:val="20"/>
        </w:rPr>
        <w:t>ESTA EMBALAGEM NÃO PODE SER LAVADA</w:t>
      </w:r>
    </w:p>
    <w:p w14:paraId="2E23548C" w14:textId="77777777" w:rsidR="00321DCF" w:rsidRPr="002045E7" w:rsidRDefault="00321DCF" w:rsidP="00321DCF">
      <w:pPr>
        <w:rPr>
          <w:color w:val="000000"/>
        </w:rPr>
      </w:pPr>
    </w:p>
    <w:p w14:paraId="1C6F4A3D" w14:textId="77777777" w:rsidR="00321DCF" w:rsidRPr="002045E7" w:rsidRDefault="00321DCF" w:rsidP="0019557D">
      <w:pPr>
        <w:pStyle w:val="Ttulo2"/>
        <w:tabs>
          <w:tab w:val="left" w:pos="567"/>
        </w:tabs>
        <w:ind w:left="-284"/>
        <w:jc w:val="both"/>
        <w:rPr>
          <w:rFonts w:ascii="Arial" w:hAnsi="Arial" w:cs="Arial"/>
          <w:b/>
          <w:color w:val="000000"/>
          <w:sz w:val="20"/>
        </w:rPr>
      </w:pPr>
      <w:r w:rsidRPr="002045E7">
        <w:rPr>
          <w:rFonts w:ascii="Arial" w:hAnsi="Arial" w:cs="Arial"/>
          <w:b/>
          <w:color w:val="000000"/>
          <w:sz w:val="20"/>
        </w:rPr>
        <w:t>ARMAZENAMENTO DA EMBALAGEM VAZIA</w:t>
      </w:r>
    </w:p>
    <w:p w14:paraId="747FD5A8" w14:textId="77777777" w:rsidR="00321DCF" w:rsidRPr="002045E7" w:rsidRDefault="00321DCF" w:rsidP="0019557D">
      <w:pPr>
        <w:pStyle w:val="Corpodetexto"/>
        <w:ind w:left="-284"/>
        <w:jc w:val="both"/>
        <w:rPr>
          <w:rFonts w:ascii="Arial" w:hAnsi="Arial" w:cs="Arial"/>
          <w:color w:val="000000"/>
          <w:sz w:val="20"/>
        </w:rPr>
      </w:pPr>
      <w:r w:rsidRPr="002045E7">
        <w:rPr>
          <w:rFonts w:ascii="Arial" w:hAnsi="Arial" w:cs="Arial"/>
          <w:color w:val="000000"/>
          <w:sz w:val="20"/>
        </w:rPr>
        <w:t xml:space="preserve">O armazenamento da embalagem vazia, até sua devolução pelo usuário, deve ser efetuado em local coberto, ventilado, ao abrigo de chuva e com piso impermeável, no próprio local onde guardadas as embalagens cheias. </w:t>
      </w:r>
    </w:p>
    <w:p w14:paraId="67348384" w14:textId="77777777" w:rsidR="00321DCF" w:rsidRPr="002045E7" w:rsidRDefault="00321DCF" w:rsidP="0019557D">
      <w:pPr>
        <w:pStyle w:val="Corpodetexto"/>
        <w:ind w:left="-284"/>
        <w:jc w:val="both"/>
        <w:rPr>
          <w:rFonts w:ascii="Arial" w:hAnsi="Arial" w:cs="Arial"/>
          <w:color w:val="000000"/>
          <w:sz w:val="20"/>
        </w:rPr>
      </w:pPr>
      <w:r w:rsidRPr="002045E7">
        <w:rPr>
          <w:rFonts w:ascii="Arial" w:hAnsi="Arial" w:cs="Arial"/>
          <w:color w:val="000000"/>
          <w:sz w:val="20"/>
        </w:rPr>
        <w:t xml:space="preserve">Use luvas no manuseio desta embalagem. </w:t>
      </w:r>
    </w:p>
    <w:p w14:paraId="64A657F6" w14:textId="77777777" w:rsidR="00321DCF" w:rsidRPr="002045E7" w:rsidRDefault="00321DCF" w:rsidP="0019557D">
      <w:pPr>
        <w:pStyle w:val="Corpodetexto"/>
        <w:ind w:left="-284"/>
        <w:jc w:val="both"/>
        <w:rPr>
          <w:rFonts w:ascii="Arial" w:hAnsi="Arial" w:cs="Arial"/>
          <w:color w:val="000000"/>
          <w:sz w:val="20"/>
        </w:rPr>
      </w:pPr>
      <w:r w:rsidRPr="002045E7">
        <w:rPr>
          <w:rFonts w:ascii="Arial" w:hAnsi="Arial" w:cs="Arial"/>
          <w:color w:val="000000"/>
          <w:sz w:val="20"/>
        </w:rPr>
        <w:t xml:space="preserve">Esta embalagem vazia deve ser armazenada separadamente das lavadas, em saco plástico transparente (Embalagens Padronizadas – modelo ABNT), devidamente identificado e com lacre, o qual deverá ser adquirido nos Canais de Distribuição.  </w:t>
      </w:r>
    </w:p>
    <w:p w14:paraId="5C895F9E" w14:textId="77777777" w:rsidR="00321DCF" w:rsidRPr="00D657C1" w:rsidRDefault="00321DCF" w:rsidP="00321DCF">
      <w:pPr>
        <w:pStyle w:val="Corpodetexto"/>
        <w:jc w:val="both"/>
        <w:rPr>
          <w:rFonts w:ascii="Arial" w:hAnsi="Arial" w:cs="Arial"/>
          <w:b/>
          <w:color w:val="FF0000"/>
          <w:sz w:val="20"/>
        </w:rPr>
      </w:pPr>
    </w:p>
    <w:p w14:paraId="1D2615C7" w14:textId="77777777" w:rsidR="00321DCF" w:rsidRPr="002045E7" w:rsidRDefault="00321DCF" w:rsidP="0019557D">
      <w:pPr>
        <w:pStyle w:val="Corpodetexto"/>
        <w:ind w:left="-284"/>
        <w:jc w:val="both"/>
        <w:rPr>
          <w:rFonts w:ascii="Arial" w:hAnsi="Arial" w:cs="Arial"/>
          <w:b/>
          <w:color w:val="000000"/>
          <w:sz w:val="20"/>
        </w:rPr>
      </w:pPr>
      <w:r w:rsidRPr="002045E7">
        <w:rPr>
          <w:rFonts w:ascii="Arial" w:hAnsi="Arial" w:cs="Arial"/>
          <w:b/>
          <w:color w:val="000000"/>
          <w:sz w:val="20"/>
        </w:rPr>
        <w:t>DEVOLUÇÃO DA EMBALAGEM VAZIA</w:t>
      </w:r>
    </w:p>
    <w:p w14:paraId="591E43EA" w14:textId="77777777" w:rsidR="00321DCF" w:rsidRPr="002045E7" w:rsidRDefault="00321DCF" w:rsidP="0019557D">
      <w:pPr>
        <w:pStyle w:val="Corpodetexto"/>
        <w:ind w:left="-284"/>
        <w:jc w:val="both"/>
        <w:rPr>
          <w:rFonts w:ascii="Arial" w:hAnsi="Arial" w:cs="Arial"/>
          <w:color w:val="000000"/>
          <w:sz w:val="20"/>
        </w:rPr>
      </w:pPr>
      <w:r w:rsidRPr="002045E7">
        <w:rPr>
          <w:rFonts w:ascii="Arial" w:hAnsi="Arial" w:cs="Arial"/>
          <w:color w:val="000000"/>
          <w:sz w:val="20"/>
        </w:rPr>
        <w:t xml:space="preserve">No prazo de até um ano da data da compra, é obrigatória a devolução da embalagem vazia, com tampa, pelo usuário, ao estabelecimento onde foi adquirido o produto ou no local indicado na nota fiscal, emitida no ato da compra. </w:t>
      </w:r>
    </w:p>
    <w:p w14:paraId="792052ED" w14:textId="77777777" w:rsidR="00321DCF" w:rsidRPr="002045E7" w:rsidRDefault="00321DCF" w:rsidP="0019557D">
      <w:pPr>
        <w:pStyle w:val="Corpodetexto"/>
        <w:ind w:left="-284"/>
        <w:jc w:val="both"/>
        <w:rPr>
          <w:rFonts w:ascii="Arial" w:hAnsi="Arial" w:cs="Arial"/>
          <w:color w:val="000000"/>
          <w:sz w:val="20"/>
        </w:rPr>
      </w:pPr>
      <w:r w:rsidRPr="002045E7">
        <w:rPr>
          <w:rFonts w:ascii="Arial" w:hAnsi="Arial" w:cs="Arial"/>
          <w:color w:val="000000"/>
          <w:sz w:val="20"/>
        </w:rPr>
        <w:t>Caso o produto não tenha sido totalmente utilizado nesse prazo, e ainda esteja dentro de seu prazo de validade, será facultada a devolução da embalagem em até 6 meses após o término do prazo de validade. O usuário deve guardar o comprovante de devolução para efeito de fiscalização, pelo prazo mínimo de um ano após a devolução da embalagem vazia.</w:t>
      </w:r>
    </w:p>
    <w:p w14:paraId="681A5604" w14:textId="77777777" w:rsidR="00321DCF" w:rsidRPr="00D657C1" w:rsidRDefault="00321DCF" w:rsidP="0019557D">
      <w:pPr>
        <w:ind w:left="-284"/>
        <w:jc w:val="both"/>
        <w:rPr>
          <w:rFonts w:ascii="Arial" w:hAnsi="Arial" w:cs="Arial"/>
          <w:color w:val="FF0000"/>
        </w:rPr>
      </w:pPr>
    </w:p>
    <w:p w14:paraId="5562C479" w14:textId="77777777" w:rsidR="00321DCF" w:rsidRPr="002045E7" w:rsidRDefault="00321DCF" w:rsidP="0019557D">
      <w:pPr>
        <w:ind w:left="-284"/>
        <w:jc w:val="both"/>
        <w:rPr>
          <w:rFonts w:ascii="Arial" w:hAnsi="Arial" w:cs="Arial"/>
          <w:color w:val="000000"/>
        </w:rPr>
      </w:pPr>
      <w:r w:rsidRPr="002045E7">
        <w:rPr>
          <w:rFonts w:ascii="Arial" w:hAnsi="Arial" w:cs="Arial"/>
          <w:b/>
          <w:color w:val="000000"/>
        </w:rPr>
        <w:t>TRANSPORTE</w:t>
      </w:r>
    </w:p>
    <w:p w14:paraId="49183ACF" w14:textId="77777777" w:rsidR="00321DCF" w:rsidRPr="002045E7" w:rsidRDefault="00321DCF" w:rsidP="0019557D">
      <w:pPr>
        <w:ind w:left="-284"/>
        <w:jc w:val="both"/>
        <w:rPr>
          <w:rFonts w:ascii="Arial" w:hAnsi="Arial" w:cs="Arial"/>
          <w:color w:val="000000"/>
        </w:rPr>
      </w:pPr>
      <w:r w:rsidRPr="002045E7">
        <w:rPr>
          <w:rFonts w:ascii="Arial" w:hAnsi="Arial" w:cs="Arial"/>
          <w:color w:val="000000"/>
        </w:rPr>
        <w:t>As embalagens vazias não podem ser transportadas junto com alimentos, bebidas, medicamentos, rações, animais e pessoas. Devem ser transportadas em saco plástico transparente (Embalagens Padronizadas – modelo ABNT), devidamente identificado e com lacre, o qual deverá ser adquirido nos Canais de Distribuição.</w:t>
      </w:r>
    </w:p>
    <w:p w14:paraId="419503C5" w14:textId="77777777" w:rsidR="00321DCF" w:rsidRPr="002045E7" w:rsidRDefault="00321DCF" w:rsidP="00321DCF">
      <w:pPr>
        <w:jc w:val="both"/>
        <w:rPr>
          <w:rFonts w:ascii="Arial" w:hAnsi="Arial" w:cs="Arial"/>
          <w:b/>
          <w:color w:val="000000"/>
          <w:u w:val="single"/>
        </w:rPr>
      </w:pPr>
    </w:p>
    <w:p w14:paraId="0CBE7DFA" w14:textId="77777777" w:rsidR="00321DCF" w:rsidRPr="002045E7" w:rsidRDefault="00321DCF" w:rsidP="0019557D">
      <w:pPr>
        <w:ind w:left="-284"/>
        <w:jc w:val="both"/>
        <w:rPr>
          <w:rFonts w:ascii="Arial" w:hAnsi="Arial" w:cs="Arial"/>
          <w:b/>
          <w:color w:val="000000"/>
          <w:u w:val="single"/>
        </w:rPr>
      </w:pPr>
      <w:r w:rsidRPr="002045E7">
        <w:rPr>
          <w:rFonts w:ascii="Arial" w:hAnsi="Arial" w:cs="Arial"/>
          <w:b/>
          <w:color w:val="000000"/>
          <w:u w:val="single"/>
        </w:rPr>
        <w:t>EMBALAGEM SECUNDÁRIA (NÃO CONTAMINADA)</w:t>
      </w:r>
    </w:p>
    <w:p w14:paraId="02F39865" w14:textId="77777777" w:rsidR="00321DCF" w:rsidRPr="002045E7" w:rsidRDefault="00321DCF" w:rsidP="0019557D">
      <w:pPr>
        <w:ind w:left="-284"/>
        <w:jc w:val="both"/>
        <w:rPr>
          <w:rFonts w:ascii="Arial" w:hAnsi="Arial" w:cs="Arial"/>
          <w:b/>
          <w:color w:val="000000"/>
        </w:rPr>
      </w:pPr>
    </w:p>
    <w:p w14:paraId="562A137C" w14:textId="77777777" w:rsidR="00321DCF" w:rsidRPr="002045E7" w:rsidRDefault="00321DCF" w:rsidP="0019557D">
      <w:pPr>
        <w:ind w:left="-284"/>
        <w:jc w:val="both"/>
        <w:rPr>
          <w:rFonts w:ascii="Arial" w:hAnsi="Arial" w:cs="Arial"/>
          <w:b/>
          <w:color w:val="000000"/>
        </w:rPr>
      </w:pPr>
      <w:r w:rsidRPr="002045E7">
        <w:rPr>
          <w:rFonts w:ascii="Arial" w:hAnsi="Arial" w:cs="Arial"/>
          <w:b/>
          <w:color w:val="000000"/>
        </w:rPr>
        <w:t>ESTA EMBALAGEM NÃO PODE SER LAVADA</w:t>
      </w:r>
    </w:p>
    <w:p w14:paraId="273A701D" w14:textId="77777777" w:rsidR="00321DCF" w:rsidRPr="002045E7" w:rsidRDefault="00321DCF" w:rsidP="0019557D">
      <w:pPr>
        <w:ind w:left="-284"/>
        <w:jc w:val="both"/>
        <w:rPr>
          <w:rFonts w:ascii="Arial" w:hAnsi="Arial" w:cs="Arial"/>
          <w:b/>
          <w:color w:val="000000"/>
        </w:rPr>
      </w:pPr>
    </w:p>
    <w:p w14:paraId="07EBE0E1" w14:textId="77777777" w:rsidR="00321DCF" w:rsidRPr="002045E7" w:rsidRDefault="00321DCF" w:rsidP="0019557D">
      <w:pPr>
        <w:ind w:left="-284"/>
        <w:jc w:val="both"/>
        <w:rPr>
          <w:rFonts w:ascii="Arial" w:hAnsi="Arial" w:cs="Arial"/>
          <w:b/>
          <w:color w:val="000000"/>
        </w:rPr>
      </w:pPr>
      <w:r w:rsidRPr="002045E7">
        <w:rPr>
          <w:rFonts w:ascii="Arial" w:hAnsi="Arial" w:cs="Arial"/>
          <w:b/>
          <w:color w:val="000000"/>
        </w:rPr>
        <w:t>ARMAZENAMENTO DA EMBALAGEM VAZIA</w:t>
      </w:r>
    </w:p>
    <w:p w14:paraId="7F1ED121" w14:textId="77777777" w:rsidR="00321DCF" w:rsidRPr="002045E7" w:rsidRDefault="00321DCF" w:rsidP="0019557D">
      <w:pPr>
        <w:pStyle w:val="Corpodetexto"/>
        <w:ind w:left="-284"/>
        <w:jc w:val="both"/>
        <w:rPr>
          <w:rFonts w:ascii="Arial" w:hAnsi="Arial" w:cs="Arial"/>
          <w:color w:val="000000"/>
          <w:sz w:val="20"/>
        </w:rPr>
      </w:pPr>
      <w:r w:rsidRPr="002045E7">
        <w:rPr>
          <w:rFonts w:ascii="Arial" w:hAnsi="Arial" w:cs="Arial"/>
          <w:color w:val="000000"/>
          <w:sz w:val="20"/>
        </w:rPr>
        <w:t>O armazenamento das embalagens vazia, até sua devolução pelo usuário, deve ser efetuado em local coberto, ventilado, ao abrigo de chuva e com piso impermeável, no próprio local onde guardadas as embalagens cheias.</w:t>
      </w:r>
    </w:p>
    <w:p w14:paraId="5C49E46F" w14:textId="77777777" w:rsidR="00321DCF" w:rsidRPr="002045E7" w:rsidRDefault="00321DCF" w:rsidP="00321DCF">
      <w:pPr>
        <w:pStyle w:val="Ttulo2"/>
        <w:tabs>
          <w:tab w:val="left" w:pos="709"/>
        </w:tabs>
        <w:jc w:val="both"/>
        <w:rPr>
          <w:rFonts w:ascii="Arial" w:hAnsi="Arial" w:cs="Arial"/>
          <w:color w:val="000000"/>
          <w:sz w:val="20"/>
        </w:rPr>
      </w:pPr>
    </w:p>
    <w:p w14:paraId="19CD637F" w14:textId="77777777" w:rsidR="00321DCF" w:rsidRPr="002045E7" w:rsidRDefault="00321DCF" w:rsidP="0019557D">
      <w:pPr>
        <w:pStyle w:val="Ttulo2"/>
        <w:tabs>
          <w:tab w:val="left" w:pos="709"/>
        </w:tabs>
        <w:ind w:left="-284"/>
        <w:jc w:val="both"/>
        <w:rPr>
          <w:rFonts w:ascii="Arial" w:hAnsi="Arial" w:cs="Arial"/>
          <w:b/>
          <w:color w:val="000000"/>
          <w:sz w:val="20"/>
        </w:rPr>
      </w:pPr>
      <w:r w:rsidRPr="002045E7">
        <w:rPr>
          <w:rFonts w:ascii="Arial" w:hAnsi="Arial" w:cs="Arial"/>
          <w:b/>
          <w:color w:val="000000"/>
          <w:sz w:val="20"/>
        </w:rPr>
        <w:t>DEVOLUÇÃO DA EMBALAGEM VAZIA</w:t>
      </w:r>
    </w:p>
    <w:p w14:paraId="776ECB8F" w14:textId="77777777" w:rsidR="00321DCF" w:rsidRPr="002045E7" w:rsidRDefault="00321DCF" w:rsidP="0019557D">
      <w:pPr>
        <w:ind w:left="-284"/>
        <w:jc w:val="both"/>
        <w:rPr>
          <w:rFonts w:ascii="Arial" w:hAnsi="Arial" w:cs="Arial"/>
          <w:color w:val="000000"/>
        </w:rPr>
      </w:pPr>
      <w:r w:rsidRPr="002045E7">
        <w:rPr>
          <w:rFonts w:ascii="Arial" w:hAnsi="Arial" w:cs="Arial"/>
          <w:color w:val="000000"/>
        </w:rPr>
        <w:t>É obrigatória a devolução da embalagem vazia pelo usuário onde foi adquirido o produto ou no local indicado na nota fiscal, emitida pelo estabelecimento comercial.</w:t>
      </w:r>
    </w:p>
    <w:p w14:paraId="708437A4" w14:textId="77777777" w:rsidR="00321DCF" w:rsidRPr="002045E7" w:rsidRDefault="00321DCF" w:rsidP="00321DCF">
      <w:pPr>
        <w:pStyle w:val="Ttulo2"/>
        <w:tabs>
          <w:tab w:val="left" w:pos="709"/>
        </w:tabs>
        <w:jc w:val="both"/>
        <w:rPr>
          <w:rFonts w:ascii="Arial" w:hAnsi="Arial" w:cs="Arial"/>
          <w:color w:val="000000"/>
          <w:sz w:val="20"/>
        </w:rPr>
      </w:pPr>
    </w:p>
    <w:p w14:paraId="1B5770D0" w14:textId="77777777" w:rsidR="00321DCF" w:rsidRPr="002045E7" w:rsidRDefault="00321DCF" w:rsidP="0019557D">
      <w:pPr>
        <w:pStyle w:val="Ttulo2"/>
        <w:tabs>
          <w:tab w:val="left" w:pos="709"/>
        </w:tabs>
        <w:ind w:left="-284"/>
        <w:jc w:val="both"/>
        <w:rPr>
          <w:rFonts w:ascii="Arial" w:hAnsi="Arial" w:cs="Arial"/>
          <w:b/>
          <w:color w:val="000000"/>
          <w:sz w:val="20"/>
        </w:rPr>
      </w:pPr>
      <w:r w:rsidRPr="002045E7">
        <w:rPr>
          <w:rFonts w:ascii="Arial" w:hAnsi="Arial" w:cs="Arial"/>
          <w:b/>
          <w:color w:val="000000"/>
          <w:sz w:val="20"/>
        </w:rPr>
        <w:t>TRANSPORTE</w:t>
      </w:r>
    </w:p>
    <w:p w14:paraId="048F9423" w14:textId="77777777" w:rsidR="00321DCF" w:rsidRPr="002045E7" w:rsidRDefault="00321DCF" w:rsidP="0019557D">
      <w:pPr>
        <w:ind w:left="-284"/>
        <w:jc w:val="both"/>
        <w:rPr>
          <w:rFonts w:ascii="Arial" w:hAnsi="Arial" w:cs="Arial"/>
          <w:color w:val="000000"/>
        </w:rPr>
      </w:pPr>
      <w:r w:rsidRPr="002045E7">
        <w:rPr>
          <w:rFonts w:ascii="Arial" w:hAnsi="Arial" w:cs="Arial"/>
          <w:color w:val="000000"/>
        </w:rPr>
        <w:t>As embalagens vazias não podem ser transportadas junto com alimentos, bebidas, medicamentos, rações, animais e pessoas.</w:t>
      </w:r>
    </w:p>
    <w:p w14:paraId="1332BB83" w14:textId="77777777" w:rsidR="00321DCF" w:rsidRPr="00D657C1" w:rsidRDefault="00321DCF" w:rsidP="0019557D">
      <w:pPr>
        <w:ind w:left="-284"/>
        <w:jc w:val="both"/>
        <w:rPr>
          <w:rFonts w:ascii="Arial" w:hAnsi="Arial" w:cs="Arial"/>
          <w:color w:val="FF0000"/>
        </w:rPr>
      </w:pPr>
    </w:p>
    <w:p w14:paraId="1C505E4B" w14:textId="77777777" w:rsidR="00321DCF" w:rsidRDefault="00321DCF" w:rsidP="0019557D">
      <w:pPr>
        <w:pStyle w:val="Ttulo2"/>
        <w:ind w:left="-284"/>
        <w:jc w:val="both"/>
        <w:rPr>
          <w:rFonts w:ascii="Arial" w:hAnsi="Arial" w:cs="Arial"/>
          <w:b/>
          <w:color w:val="000000"/>
          <w:sz w:val="20"/>
          <w:u w:val="single"/>
        </w:rPr>
      </w:pPr>
      <w:r w:rsidRPr="002045E7">
        <w:rPr>
          <w:rFonts w:ascii="Arial" w:hAnsi="Arial" w:cs="Arial"/>
          <w:b/>
          <w:color w:val="000000"/>
          <w:sz w:val="20"/>
          <w:u w:val="single"/>
        </w:rPr>
        <w:t>DESTINAÇÃO FINAL DAS EMBALAGENS VAZIAS</w:t>
      </w:r>
    </w:p>
    <w:p w14:paraId="523E2495" w14:textId="77777777" w:rsidR="0019557D" w:rsidRPr="0019557D" w:rsidRDefault="0019557D" w:rsidP="0019557D"/>
    <w:p w14:paraId="350E50F4" w14:textId="77777777" w:rsidR="00321DCF" w:rsidRDefault="00321DCF" w:rsidP="0019557D">
      <w:pPr>
        <w:pStyle w:val="Corpodetexto"/>
        <w:ind w:left="-284"/>
        <w:jc w:val="both"/>
        <w:rPr>
          <w:rFonts w:ascii="Arial" w:hAnsi="Arial" w:cs="Arial"/>
          <w:color w:val="000000"/>
          <w:sz w:val="20"/>
        </w:rPr>
      </w:pPr>
      <w:r w:rsidRPr="002045E7">
        <w:rPr>
          <w:rFonts w:ascii="Arial" w:hAnsi="Arial" w:cs="Arial"/>
          <w:color w:val="000000"/>
          <w:sz w:val="20"/>
        </w:rPr>
        <w:t xml:space="preserve">A destinação final das embalagens vazias, após a devolução pelos usuários, somente poderá ser realizada pela Empresa Registrante ou por empresas legalmente autorizadas pelos órgãos competentes. </w:t>
      </w:r>
    </w:p>
    <w:p w14:paraId="01447EE8" w14:textId="77777777" w:rsidR="0019557D" w:rsidRPr="002045E7" w:rsidRDefault="0019557D" w:rsidP="0019557D">
      <w:pPr>
        <w:pStyle w:val="Corpodetexto"/>
        <w:ind w:left="-284"/>
        <w:jc w:val="both"/>
        <w:rPr>
          <w:rFonts w:ascii="Arial" w:hAnsi="Arial" w:cs="Arial"/>
          <w:color w:val="000000"/>
          <w:sz w:val="20"/>
        </w:rPr>
      </w:pPr>
    </w:p>
    <w:p w14:paraId="3BC52ABA" w14:textId="77777777" w:rsidR="00321DCF" w:rsidRPr="002045E7" w:rsidRDefault="00321DCF" w:rsidP="0019557D">
      <w:pPr>
        <w:pStyle w:val="Ttulo4"/>
        <w:tabs>
          <w:tab w:val="left" w:pos="567"/>
        </w:tabs>
        <w:ind w:left="-284"/>
        <w:jc w:val="both"/>
        <w:rPr>
          <w:rFonts w:ascii="Arial" w:hAnsi="Arial" w:cs="Arial"/>
          <w:color w:val="000000"/>
          <w:sz w:val="20"/>
        </w:rPr>
      </w:pPr>
      <w:r w:rsidRPr="002045E7">
        <w:rPr>
          <w:rFonts w:ascii="Arial" w:hAnsi="Arial" w:cs="Arial"/>
          <w:color w:val="000000"/>
          <w:sz w:val="20"/>
        </w:rPr>
        <w:t>É PROIBIDO AO USUÁRIO A REUTILIZAÇÃO E A RECICLAGEM DESTA EMBALAGEM VAZIA OU O FRACIONAMENTO E REEMBALAGEM DESTE PRODUTO.</w:t>
      </w:r>
    </w:p>
    <w:p w14:paraId="1604EE00" w14:textId="77777777" w:rsidR="00321DCF" w:rsidRPr="002045E7" w:rsidRDefault="00321DCF" w:rsidP="0019557D">
      <w:pPr>
        <w:keepNext/>
        <w:ind w:left="-284"/>
        <w:jc w:val="both"/>
        <w:outlineLvl w:val="3"/>
        <w:rPr>
          <w:rFonts w:ascii="Arial" w:hAnsi="Arial" w:cs="Arial"/>
          <w:b/>
          <w:color w:val="000000"/>
        </w:rPr>
      </w:pPr>
    </w:p>
    <w:p w14:paraId="562B3F6E" w14:textId="77777777" w:rsidR="00321DCF" w:rsidRPr="002045E7" w:rsidRDefault="00321DCF" w:rsidP="0019557D">
      <w:pPr>
        <w:keepNext/>
        <w:ind w:left="-284"/>
        <w:jc w:val="both"/>
        <w:outlineLvl w:val="3"/>
        <w:rPr>
          <w:rFonts w:ascii="Arial" w:hAnsi="Arial" w:cs="Arial"/>
          <w:b/>
          <w:color w:val="000000"/>
        </w:rPr>
      </w:pPr>
      <w:r w:rsidRPr="002045E7">
        <w:rPr>
          <w:rFonts w:ascii="Arial" w:hAnsi="Arial" w:cs="Arial"/>
          <w:b/>
          <w:color w:val="000000"/>
        </w:rPr>
        <w:t>EFEITOS SOBRE O MEIO AMBIENTE DECORRENTES DA DESTINAÇÃO INADEQUADA DA EMBALAGEM VAZIA E RESTOS DE PRODUTOS</w:t>
      </w:r>
    </w:p>
    <w:p w14:paraId="542D3919" w14:textId="77777777" w:rsidR="00321DCF" w:rsidRPr="002045E7" w:rsidRDefault="00321DCF" w:rsidP="0019557D">
      <w:pPr>
        <w:keepNext/>
        <w:ind w:left="-284"/>
        <w:jc w:val="both"/>
        <w:outlineLvl w:val="3"/>
        <w:rPr>
          <w:rFonts w:ascii="Arial" w:hAnsi="Arial" w:cs="Arial"/>
          <w:b/>
          <w:color w:val="000000"/>
        </w:rPr>
      </w:pPr>
    </w:p>
    <w:p w14:paraId="65F461A0" w14:textId="77777777" w:rsidR="00321DCF" w:rsidRPr="002045E7" w:rsidRDefault="00321DCF" w:rsidP="0019557D">
      <w:pPr>
        <w:keepNext/>
        <w:ind w:left="-284"/>
        <w:jc w:val="both"/>
        <w:outlineLvl w:val="3"/>
        <w:rPr>
          <w:rFonts w:ascii="Arial" w:hAnsi="Arial" w:cs="Arial"/>
          <w:color w:val="000000"/>
        </w:rPr>
      </w:pPr>
      <w:r w:rsidRPr="002045E7">
        <w:rPr>
          <w:rFonts w:ascii="Arial" w:hAnsi="Arial" w:cs="Arial"/>
          <w:color w:val="000000"/>
        </w:rPr>
        <w:t>A destinação inadequada das embalagens vazias e restos de produtos no meio ambiente causa contaminação do solo, da água e do ar, prejudicando a fauna, a flora e a saúde das pessoas.</w:t>
      </w:r>
    </w:p>
    <w:p w14:paraId="6B522664" w14:textId="77777777" w:rsidR="00321DCF" w:rsidRPr="002045E7" w:rsidRDefault="00321DCF" w:rsidP="0019557D">
      <w:pPr>
        <w:keepNext/>
        <w:ind w:left="-284"/>
        <w:jc w:val="both"/>
        <w:outlineLvl w:val="3"/>
        <w:rPr>
          <w:rFonts w:ascii="Arial" w:hAnsi="Arial" w:cs="Arial"/>
          <w:b/>
          <w:color w:val="000000"/>
        </w:rPr>
      </w:pPr>
    </w:p>
    <w:p w14:paraId="4997C06A" w14:textId="77777777" w:rsidR="00321DCF" w:rsidRPr="0019557D" w:rsidRDefault="00321DCF" w:rsidP="0019557D">
      <w:pPr>
        <w:pStyle w:val="Ttulo4"/>
        <w:tabs>
          <w:tab w:val="left" w:pos="567"/>
          <w:tab w:val="left" w:pos="709"/>
        </w:tabs>
        <w:ind w:left="-284"/>
        <w:jc w:val="both"/>
        <w:rPr>
          <w:rFonts w:ascii="Arial" w:hAnsi="Arial" w:cs="Arial"/>
          <w:color w:val="000000"/>
          <w:sz w:val="20"/>
        </w:rPr>
      </w:pPr>
      <w:r w:rsidRPr="002045E7">
        <w:rPr>
          <w:rFonts w:ascii="Arial" w:hAnsi="Arial" w:cs="Arial"/>
          <w:color w:val="000000"/>
          <w:sz w:val="20"/>
        </w:rPr>
        <w:t>PRODUTOS IMPRÓPRIOS PARA UTILIZAÇÃO OU EM DESUSO</w:t>
      </w:r>
    </w:p>
    <w:p w14:paraId="5DBD8689" w14:textId="77777777" w:rsidR="00321DCF" w:rsidRPr="002045E7" w:rsidRDefault="00321DCF" w:rsidP="0019557D">
      <w:pPr>
        <w:ind w:left="-284"/>
        <w:jc w:val="both"/>
        <w:rPr>
          <w:rFonts w:ascii="Arial" w:hAnsi="Arial" w:cs="Arial"/>
          <w:color w:val="000000"/>
        </w:rPr>
      </w:pPr>
      <w:r w:rsidRPr="002045E7">
        <w:rPr>
          <w:rFonts w:ascii="Arial" w:hAnsi="Arial" w:cs="Arial"/>
          <w:color w:val="000000"/>
        </w:rPr>
        <w:t xml:space="preserve">Caso este produto venha a se tornar impróprio para utilização ou em desuso, consulte o registrante através do telefone indicado no rótulo para sua devolução e destinação final. </w:t>
      </w:r>
    </w:p>
    <w:p w14:paraId="4ADF226A" w14:textId="77777777" w:rsidR="00321DCF" w:rsidRPr="002045E7" w:rsidRDefault="00321DCF" w:rsidP="0019557D">
      <w:pPr>
        <w:ind w:left="-284"/>
        <w:jc w:val="both"/>
        <w:rPr>
          <w:rFonts w:ascii="Arial" w:hAnsi="Arial" w:cs="Arial"/>
          <w:color w:val="000000"/>
        </w:rPr>
      </w:pPr>
      <w:r w:rsidRPr="002045E7">
        <w:rPr>
          <w:rFonts w:ascii="Arial" w:hAnsi="Arial" w:cs="Arial"/>
          <w:color w:val="000000"/>
        </w:rPr>
        <w:t>A desativação do produto pode ser feita por incineração em fornos destinados para este tipo de operação, equipados com câmaras de lavagem de gases efluentes e aprovados por órgão ambiental competente.</w:t>
      </w:r>
    </w:p>
    <w:p w14:paraId="6D3824E1" w14:textId="77777777" w:rsidR="00321DCF" w:rsidRPr="002045E7" w:rsidRDefault="00321DCF" w:rsidP="0019557D">
      <w:pPr>
        <w:ind w:left="-284"/>
        <w:jc w:val="both"/>
        <w:rPr>
          <w:rFonts w:ascii="Arial" w:hAnsi="Arial" w:cs="Arial"/>
          <w:color w:val="000000"/>
        </w:rPr>
      </w:pPr>
      <w:r w:rsidRPr="002045E7">
        <w:rPr>
          <w:rFonts w:ascii="Arial" w:hAnsi="Arial" w:cs="Arial"/>
          <w:color w:val="000000"/>
        </w:rPr>
        <w:t>Para a desativação dos conídios dos fungos, pode ser utilizado uma esterilização por calor úmido com autoclave a 120 ºC, pressão de 1 atm, por 1 hora, sendo que o inerte, pode ser depositado em aterros sanitários para lixo urbano.</w:t>
      </w:r>
    </w:p>
    <w:p w14:paraId="1DEBCCEB" w14:textId="77777777" w:rsidR="00321DCF" w:rsidRPr="002045E7" w:rsidRDefault="00321DCF" w:rsidP="0019557D">
      <w:pPr>
        <w:ind w:left="-284"/>
        <w:jc w:val="both"/>
        <w:rPr>
          <w:rFonts w:ascii="Arial" w:hAnsi="Arial" w:cs="Arial"/>
          <w:color w:val="000000"/>
        </w:rPr>
      </w:pPr>
    </w:p>
    <w:p w14:paraId="7A210C8A" w14:textId="77777777" w:rsidR="00321DCF" w:rsidRPr="002045E7" w:rsidRDefault="00321DCF" w:rsidP="0019557D">
      <w:pPr>
        <w:keepNext/>
        <w:ind w:left="-284" w:hanging="284"/>
        <w:jc w:val="both"/>
        <w:outlineLvl w:val="3"/>
        <w:rPr>
          <w:rFonts w:ascii="Arial" w:hAnsi="Arial" w:cs="Arial"/>
          <w:b/>
          <w:color w:val="000000"/>
        </w:rPr>
      </w:pPr>
      <w:r w:rsidRPr="002045E7">
        <w:rPr>
          <w:rFonts w:ascii="Arial" w:hAnsi="Arial" w:cs="Arial"/>
          <w:b/>
          <w:color w:val="000000"/>
        </w:rPr>
        <w:tab/>
        <w:t>5. TRANSPORTE DE AGROTÓXICOS, COMPONENTES E AFINS:</w:t>
      </w:r>
    </w:p>
    <w:p w14:paraId="60EAFAAC" w14:textId="77777777" w:rsidR="00321DCF" w:rsidRPr="002045E7" w:rsidRDefault="00321DCF" w:rsidP="0019557D">
      <w:pPr>
        <w:spacing w:line="240" w:lineRule="exact"/>
        <w:ind w:left="-284"/>
        <w:jc w:val="both"/>
        <w:rPr>
          <w:rFonts w:ascii="Arial" w:hAnsi="Arial" w:cs="Arial"/>
          <w:b/>
          <w:color w:val="000000"/>
          <w:lang w:val="pt-BR"/>
        </w:rPr>
      </w:pPr>
      <w:r w:rsidRPr="002045E7">
        <w:rPr>
          <w:rFonts w:ascii="Arial" w:hAnsi="Arial" w:cs="Arial"/>
          <w:color w:val="000000"/>
        </w:rPr>
        <w:t>O transporte está sujeito às regras e aos procedimentos estabelecidos na legislação específica, que inclui o acompanhamento da ficha de emergência do produto, bem como determina que os agrotóxicos não podem ser transportados junto de pessoas, animais, rações, medicamentos ou outros materiais.</w:t>
      </w:r>
    </w:p>
    <w:p w14:paraId="319F9218" w14:textId="77777777" w:rsidR="00321DCF" w:rsidRPr="002045E7" w:rsidRDefault="00321DCF" w:rsidP="0019557D">
      <w:pPr>
        <w:ind w:left="-284"/>
        <w:jc w:val="both"/>
        <w:rPr>
          <w:rFonts w:ascii="Arial" w:hAnsi="Arial" w:cs="Arial"/>
          <w:b/>
          <w:bCs/>
          <w:color w:val="000000"/>
          <w:lang w:val="pt-BR"/>
        </w:rPr>
      </w:pPr>
    </w:p>
    <w:p w14:paraId="51B474FD" w14:textId="77777777" w:rsidR="00321DCF" w:rsidRPr="002045E7" w:rsidRDefault="00321DCF" w:rsidP="0019557D">
      <w:pPr>
        <w:ind w:left="-284"/>
        <w:jc w:val="both"/>
        <w:rPr>
          <w:rFonts w:ascii="Arial" w:hAnsi="Arial" w:cs="Arial"/>
          <w:b/>
          <w:bCs/>
          <w:color w:val="000000"/>
          <w:lang w:val="pt-BR"/>
        </w:rPr>
      </w:pPr>
      <w:r w:rsidRPr="002045E7">
        <w:rPr>
          <w:rFonts w:ascii="Arial" w:hAnsi="Arial" w:cs="Arial"/>
          <w:b/>
          <w:bCs/>
          <w:color w:val="000000"/>
          <w:lang w:val="pt-BR"/>
        </w:rPr>
        <w:t>6. RESTRIÇÕES ESTABELECIDAS POR ORGÃO COMPETENTE DO ESTADO, DISTRITO FEDERAL OU MUNICIPAL.</w:t>
      </w:r>
    </w:p>
    <w:p w14:paraId="12F8F8B0" w14:textId="77777777" w:rsidR="00321DCF" w:rsidRDefault="00321DCF" w:rsidP="0019557D">
      <w:pPr>
        <w:spacing w:line="240" w:lineRule="exact"/>
        <w:ind w:left="-284" w:right="-291"/>
        <w:jc w:val="both"/>
        <w:rPr>
          <w:rFonts w:ascii="Arial" w:hAnsi="Arial" w:cs="Arial"/>
          <w:bCs/>
          <w:color w:val="000000"/>
        </w:rPr>
      </w:pPr>
      <w:r w:rsidRPr="002045E7">
        <w:rPr>
          <w:rFonts w:ascii="Arial" w:hAnsi="Arial" w:cs="Arial"/>
          <w:bCs/>
          <w:color w:val="000000"/>
        </w:rPr>
        <w:t>De acordo com as</w:t>
      </w:r>
      <w:r w:rsidRPr="002045E7">
        <w:rPr>
          <w:rFonts w:ascii="Arial" w:hAnsi="Arial" w:cs="Arial"/>
          <w:color w:val="000000"/>
        </w:rPr>
        <w:t xml:space="preserve"> </w:t>
      </w:r>
      <w:r w:rsidRPr="002045E7">
        <w:rPr>
          <w:rFonts w:ascii="Arial" w:hAnsi="Arial" w:cs="Arial"/>
          <w:bCs/>
          <w:color w:val="000000"/>
        </w:rPr>
        <w:t>recomendações aprovadas pelos órgãos responsáveis.</w:t>
      </w:r>
    </w:p>
    <w:p w14:paraId="74692531" w14:textId="77777777" w:rsidR="007542FE" w:rsidRDefault="007542FE" w:rsidP="0019557D">
      <w:pPr>
        <w:spacing w:line="240" w:lineRule="exact"/>
        <w:ind w:left="-284" w:right="-291"/>
        <w:jc w:val="both"/>
        <w:rPr>
          <w:rFonts w:ascii="Arial" w:hAnsi="Arial" w:cs="Arial"/>
          <w:bCs/>
          <w:color w:val="000000"/>
        </w:rPr>
      </w:pPr>
    </w:p>
    <w:p w14:paraId="00C4BDEB" w14:textId="0B883C76" w:rsidR="007542FE" w:rsidRPr="007542FE" w:rsidRDefault="00FF1F69" w:rsidP="0019557D">
      <w:pPr>
        <w:spacing w:line="240" w:lineRule="exact"/>
        <w:ind w:left="-284" w:right="-291"/>
        <w:jc w:val="both"/>
        <w:rPr>
          <w:rFonts w:ascii="Arial" w:hAnsi="Arial" w:cs="Arial"/>
          <w:bCs/>
          <w:i/>
          <w:color w:val="000000"/>
        </w:rPr>
      </w:pPr>
      <w:r>
        <w:rPr>
          <w:rFonts w:ascii="Arial" w:hAnsi="Arial" w:cs="Arial"/>
          <w:bCs/>
          <w:i/>
          <w:color w:val="000000"/>
        </w:rPr>
        <w:t>Tanus</w:t>
      </w:r>
      <w:r w:rsidR="007542FE" w:rsidRPr="007542FE">
        <w:rPr>
          <w:rFonts w:ascii="Arial" w:hAnsi="Arial" w:cs="Arial"/>
          <w:bCs/>
          <w:i/>
          <w:color w:val="000000"/>
        </w:rPr>
        <w:t xml:space="preserve"> – Bula – </w:t>
      </w:r>
      <w:r w:rsidR="001A0871">
        <w:rPr>
          <w:rFonts w:ascii="Arial" w:hAnsi="Arial" w:cs="Arial"/>
          <w:bCs/>
          <w:i/>
          <w:color w:val="000000"/>
        </w:rPr>
        <w:t>Junho</w:t>
      </w:r>
      <w:r w:rsidR="007542FE" w:rsidRPr="007542FE">
        <w:rPr>
          <w:rFonts w:ascii="Arial" w:hAnsi="Arial" w:cs="Arial"/>
          <w:bCs/>
          <w:i/>
          <w:color w:val="000000"/>
        </w:rPr>
        <w:t>/2020.</w:t>
      </w:r>
    </w:p>
    <w:p w14:paraId="16B69041" w14:textId="77777777" w:rsidR="00321DCF" w:rsidRPr="002045E7" w:rsidRDefault="00321DCF" w:rsidP="0019557D">
      <w:pPr>
        <w:spacing w:line="240" w:lineRule="exact"/>
        <w:ind w:left="-284" w:right="-291"/>
        <w:jc w:val="both"/>
        <w:rPr>
          <w:rFonts w:ascii="Arial" w:hAnsi="Arial" w:cs="Arial"/>
          <w:bCs/>
          <w:color w:val="000000"/>
        </w:rPr>
      </w:pPr>
    </w:p>
    <w:p w14:paraId="74C8C3B6" w14:textId="77777777" w:rsidR="00321DCF" w:rsidRPr="002045E7" w:rsidRDefault="00321DCF" w:rsidP="0019557D">
      <w:pPr>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ind w:left="-284"/>
        <w:jc w:val="both"/>
        <w:rPr>
          <w:rFonts w:ascii="Arial" w:hAnsi="Arial" w:cs="Arial"/>
          <w:color w:val="000000"/>
        </w:rPr>
      </w:pPr>
    </w:p>
    <w:p w14:paraId="55090800" w14:textId="77777777" w:rsidR="00321DCF" w:rsidRPr="002045E7" w:rsidRDefault="00321DCF" w:rsidP="00321DCF">
      <w:pPr>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jc w:val="both"/>
        <w:rPr>
          <w:rFonts w:ascii="Arial" w:hAnsi="Arial" w:cs="Arial"/>
          <w:color w:val="000000"/>
        </w:rPr>
      </w:pPr>
    </w:p>
    <w:p w14:paraId="5684D95E" w14:textId="77777777" w:rsidR="00321DCF" w:rsidRPr="002045E7" w:rsidRDefault="00321DCF" w:rsidP="00321DCF">
      <w:pPr>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jc w:val="both"/>
        <w:rPr>
          <w:rFonts w:ascii="Arial" w:hAnsi="Arial" w:cs="Arial"/>
          <w:color w:val="000000"/>
        </w:rPr>
      </w:pPr>
    </w:p>
    <w:p w14:paraId="4193BE2B" w14:textId="77777777" w:rsidR="00321DCF" w:rsidRPr="002045E7" w:rsidRDefault="00321DCF" w:rsidP="00321DCF">
      <w:pPr>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jc w:val="both"/>
        <w:rPr>
          <w:rFonts w:ascii="Arial" w:hAnsi="Arial" w:cs="Arial"/>
          <w:color w:val="000000"/>
        </w:rPr>
      </w:pPr>
    </w:p>
    <w:p w14:paraId="5BF35B59" w14:textId="77777777" w:rsidR="00321DCF" w:rsidRPr="002045E7" w:rsidRDefault="00321DCF" w:rsidP="00321DCF">
      <w:pPr>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jc w:val="both"/>
        <w:rPr>
          <w:rFonts w:ascii="Arial" w:hAnsi="Arial" w:cs="Arial"/>
          <w:color w:val="000000"/>
        </w:rPr>
      </w:pPr>
    </w:p>
    <w:p w14:paraId="22045C78" w14:textId="77777777" w:rsidR="00321DCF" w:rsidRPr="002045E7" w:rsidRDefault="00321DCF" w:rsidP="00321DCF">
      <w:pPr>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jc w:val="both"/>
        <w:rPr>
          <w:rFonts w:ascii="Arial" w:hAnsi="Arial" w:cs="Arial"/>
          <w:color w:val="000000"/>
        </w:rPr>
      </w:pPr>
    </w:p>
    <w:p w14:paraId="1C5C3A18" w14:textId="77777777" w:rsidR="00E53A1A" w:rsidRPr="00CA4415" w:rsidRDefault="00E53A1A" w:rsidP="006656EF">
      <w:pPr>
        <w:tabs>
          <w:tab w:val="left" w:pos="426"/>
        </w:tabs>
        <w:ind w:left="-284" w:right="-289"/>
        <w:jc w:val="both"/>
        <w:rPr>
          <w:rFonts w:ascii="Arial" w:hAnsi="Arial" w:cs="Arial"/>
        </w:rPr>
      </w:pPr>
    </w:p>
    <w:p w14:paraId="192D5DAC" w14:textId="77777777" w:rsidR="00E53A1A" w:rsidRPr="00CA4415" w:rsidRDefault="00E53A1A" w:rsidP="006656EF">
      <w:pPr>
        <w:tabs>
          <w:tab w:val="left" w:pos="426"/>
        </w:tabs>
        <w:ind w:left="-284" w:right="-289"/>
        <w:jc w:val="both"/>
        <w:rPr>
          <w:rFonts w:ascii="Arial" w:hAnsi="Arial" w:cs="Arial"/>
        </w:rPr>
      </w:pPr>
    </w:p>
    <w:p w14:paraId="7C6F56BD" w14:textId="77777777" w:rsidR="001D689A" w:rsidRPr="001D689A" w:rsidRDefault="001D689A" w:rsidP="006656EF">
      <w:pPr>
        <w:tabs>
          <w:tab w:val="left" w:pos="426"/>
        </w:tabs>
        <w:ind w:left="-284" w:right="-289"/>
        <w:jc w:val="both"/>
        <w:rPr>
          <w:rFonts w:ascii="Arial" w:hAnsi="Arial" w:cs="Arial"/>
          <w:sz w:val="22"/>
          <w:szCs w:val="22"/>
        </w:rPr>
      </w:pPr>
    </w:p>
    <w:sectPr w:rsidR="001D689A" w:rsidRPr="001D689A" w:rsidSect="001F558F">
      <w:headerReference w:type="default" r:id="rId10"/>
      <w:footerReference w:type="even" r:id="rId11"/>
      <w:footerReference w:type="default" r:id="rId12"/>
      <w:pgSz w:w="11907" w:h="16840" w:code="9"/>
      <w:pgMar w:top="1702" w:right="1134" w:bottom="1134" w:left="1418" w:header="0" w:footer="73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AA7CB" w14:textId="77777777" w:rsidR="00D702A3" w:rsidRDefault="00D702A3">
      <w:r>
        <w:separator/>
      </w:r>
    </w:p>
  </w:endnote>
  <w:endnote w:type="continuationSeparator" w:id="0">
    <w:p w14:paraId="5F3F0A04" w14:textId="77777777" w:rsidR="00D702A3" w:rsidRDefault="00D7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FB41" w14:textId="77777777" w:rsidR="00EC7C41" w:rsidRDefault="00EC7C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9BE613" w14:textId="77777777" w:rsidR="00EC7C41" w:rsidRDefault="00EC7C4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6FAE" w14:textId="77777777" w:rsidR="00EC7C41" w:rsidRPr="006C7B40" w:rsidRDefault="00EC7C41" w:rsidP="006C7B40">
    <w:pPr>
      <w:pStyle w:val="Rodap"/>
      <w:ind w:right="360"/>
    </w:pPr>
    <w:r>
      <w:tab/>
      <w:t xml:space="preserve">                                                                                          </w:t>
    </w:r>
    <w:r>
      <w:rPr>
        <w:rStyle w:val="Nmerodepgi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CF5EA" w14:textId="77777777" w:rsidR="00D702A3" w:rsidRDefault="00D702A3">
      <w:r>
        <w:separator/>
      </w:r>
    </w:p>
  </w:footnote>
  <w:footnote w:type="continuationSeparator" w:id="0">
    <w:p w14:paraId="24AD5BA0" w14:textId="77777777" w:rsidR="00D702A3" w:rsidRDefault="00D7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BF43" w14:textId="77777777" w:rsidR="00EC7C41" w:rsidRDefault="00EC7C41" w:rsidP="00066580">
    <w:pPr>
      <w:jc w:val="center"/>
      <w:rPr>
        <w:sz w:val="16"/>
        <w:szCs w:val="16"/>
      </w:rPr>
    </w:pPr>
  </w:p>
  <w:p w14:paraId="38C56F57" w14:textId="77777777" w:rsidR="006C7B40" w:rsidRPr="00245AB8" w:rsidRDefault="006C7B40" w:rsidP="00245AB8">
    <w:pP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1356E"/>
    <w:multiLevelType w:val="hybridMultilevel"/>
    <w:tmpl w:val="DDF8025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90A05EA"/>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0C636434"/>
    <w:multiLevelType w:val="multilevel"/>
    <w:tmpl w:val="B9649F0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140E5B"/>
    <w:multiLevelType w:val="multilevel"/>
    <w:tmpl w:val="F6DA90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04711"/>
    <w:multiLevelType w:val="hybridMultilevel"/>
    <w:tmpl w:val="7A2458AE"/>
    <w:lvl w:ilvl="0" w:tplc="7ECE1D68">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FD33B0"/>
    <w:multiLevelType w:val="multilevel"/>
    <w:tmpl w:val="2D5C92C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C113A6"/>
    <w:multiLevelType w:val="hybridMultilevel"/>
    <w:tmpl w:val="11183792"/>
    <w:lvl w:ilvl="0" w:tplc="7ECE1D68">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BF71437"/>
    <w:multiLevelType w:val="singleLevel"/>
    <w:tmpl w:val="E50EEA3E"/>
    <w:lvl w:ilvl="0">
      <w:start w:val="10"/>
      <w:numFmt w:val="bullet"/>
      <w:lvlText w:val="-"/>
      <w:lvlJc w:val="left"/>
      <w:pPr>
        <w:tabs>
          <w:tab w:val="num" w:pos="360"/>
        </w:tabs>
        <w:ind w:left="360" w:hanging="360"/>
      </w:pPr>
      <w:rPr>
        <w:rFonts w:hint="default"/>
      </w:rPr>
    </w:lvl>
  </w:abstractNum>
  <w:abstractNum w:abstractNumId="9" w15:restartNumberingAfterBreak="0">
    <w:nsid w:val="1D853F63"/>
    <w:multiLevelType w:val="singleLevel"/>
    <w:tmpl w:val="CD909032"/>
    <w:lvl w:ilvl="0">
      <w:start w:val="4"/>
      <w:numFmt w:val="bullet"/>
      <w:lvlText w:val="-"/>
      <w:lvlJc w:val="left"/>
      <w:pPr>
        <w:tabs>
          <w:tab w:val="num" w:pos="360"/>
        </w:tabs>
        <w:ind w:left="284" w:hanging="284"/>
      </w:pPr>
      <w:rPr>
        <w:rFonts w:hint="default"/>
      </w:rPr>
    </w:lvl>
  </w:abstractNum>
  <w:abstractNum w:abstractNumId="10" w15:restartNumberingAfterBreak="0">
    <w:nsid w:val="1D9D4B16"/>
    <w:multiLevelType w:val="hybridMultilevel"/>
    <w:tmpl w:val="990E1644"/>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C991CAD"/>
    <w:multiLevelType w:val="hybridMultilevel"/>
    <w:tmpl w:val="BB9CDA40"/>
    <w:lvl w:ilvl="0" w:tplc="5E125532">
      <w:start w:val="1"/>
      <w:numFmt w:val="bullet"/>
      <w:lvlText w:val=""/>
      <w:lvlJc w:val="left"/>
      <w:pPr>
        <w:tabs>
          <w:tab w:val="num" w:pos="360"/>
        </w:tabs>
        <w:ind w:left="360" w:hanging="360"/>
      </w:pPr>
      <w:rPr>
        <w:rFonts w:ascii="Wingdings" w:hAnsi="Wingdings" w:hint="default"/>
      </w:rPr>
    </w:lvl>
    <w:lvl w:ilvl="1" w:tplc="D34EDA6A" w:tentative="1">
      <w:start w:val="1"/>
      <w:numFmt w:val="bullet"/>
      <w:lvlText w:val=""/>
      <w:lvlJc w:val="left"/>
      <w:pPr>
        <w:tabs>
          <w:tab w:val="num" w:pos="1080"/>
        </w:tabs>
        <w:ind w:left="1080" w:hanging="360"/>
      </w:pPr>
      <w:rPr>
        <w:rFonts w:ascii="Wingdings" w:hAnsi="Wingdings" w:hint="default"/>
      </w:rPr>
    </w:lvl>
    <w:lvl w:ilvl="2" w:tplc="C7720F2A" w:tentative="1">
      <w:start w:val="1"/>
      <w:numFmt w:val="bullet"/>
      <w:lvlText w:val=""/>
      <w:lvlJc w:val="left"/>
      <w:pPr>
        <w:tabs>
          <w:tab w:val="num" w:pos="1800"/>
        </w:tabs>
        <w:ind w:left="1800" w:hanging="360"/>
      </w:pPr>
      <w:rPr>
        <w:rFonts w:ascii="Wingdings" w:hAnsi="Wingdings" w:hint="default"/>
      </w:rPr>
    </w:lvl>
    <w:lvl w:ilvl="3" w:tplc="35324A50" w:tentative="1">
      <w:start w:val="1"/>
      <w:numFmt w:val="bullet"/>
      <w:lvlText w:val=""/>
      <w:lvlJc w:val="left"/>
      <w:pPr>
        <w:tabs>
          <w:tab w:val="num" w:pos="2520"/>
        </w:tabs>
        <w:ind w:left="2520" w:hanging="360"/>
      </w:pPr>
      <w:rPr>
        <w:rFonts w:ascii="Wingdings" w:hAnsi="Wingdings" w:hint="default"/>
      </w:rPr>
    </w:lvl>
    <w:lvl w:ilvl="4" w:tplc="51BAE794" w:tentative="1">
      <w:start w:val="1"/>
      <w:numFmt w:val="bullet"/>
      <w:lvlText w:val=""/>
      <w:lvlJc w:val="left"/>
      <w:pPr>
        <w:tabs>
          <w:tab w:val="num" w:pos="3240"/>
        </w:tabs>
        <w:ind w:left="3240" w:hanging="360"/>
      </w:pPr>
      <w:rPr>
        <w:rFonts w:ascii="Wingdings" w:hAnsi="Wingdings" w:hint="default"/>
      </w:rPr>
    </w:lvl>
    <w:lvl w:ilvl="5" w:tplc="B2C25EC2" w:tentative="1">
      <w:start w:val="1"/>
      <w:numFmt w:val="bullet"/>
      <w:lvlText w:val=""/>
      <w:lvlJc w:val="left"/>
      <w:pPr>
        <w:tabs>
          <w:tab w:val="num" w:pos="3960"/>
        </w:tabs>
        <w:ind w:left="3960" w:hanging="360"/>
      </w:pPr>
      <w:rPr>
        <w:rFonts w:ascii="Wingdings" w:hAnsi="Wingdings" w:hint="default"/>
      </w:rPr>
    </w:lvl>
    <w:lvl w:ilvl="6" w:tplc="CCD6BAEE" w:tentative="1">
      <w:start w:val="1"/>
      <w:numFmt w:val="bullet"/>
      <w:lvlText w:val=""/>
      <w:lvlJc w:val="left"/>
      <w:pPr>
        <w:tabs>
          <w:tab w:val="num" w:pos="4680"/>
        </w:tabs>
        <w:ind w:left="4680" w:hanging="360"/>
      </w:pPr>
      <w:rPr>
        <w:rFonts w:ascii="Wingdings" w:hAnsi="Wingdings" w:hint="default"/>
      </w:rPr>
    </w:lvl>
    <w:lvl w:ilvl="7" w:tplc="F0C679E4" w:tentative="1">
      <w:start w:val="1"/>
      <w:numFmt w:val="bullet"/>
      <w:lvlText w:val=""/>
      <w:lvlJc w:val="left"/>
      <w:pPr>
        <w:tabs>
          <w:tab w:val="num" w:pos="5400"/>
        </w:tabs>
        <w:ind w:left="5400" w:hanging="360"/>
      </w:pPr>
      <w:rPr>
        <w:rFonts w:ascii="Wingdings" w:hAnsi="Wingdings" w:hint="default"/>
      </w:rPr>
    </w:lvl>
    <w:lvl w:ilvl="8" w:tplc="8B6899C6"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4A3ED4"/>
    <w:multiLevelType w:val="singleLevel"/>
    <w:tmpl w:val="7ECE1D68"/>
    <w:lvl w:ilvl="0">
      <w:numFmt w:val="bullet"/>
      <w:lvlText w:val="-"/>
      <w:lvlJc w:val="left"/>
      <w:pPr>
        <w:tabs>
          <w:tab w:val="num" w:pos="360"/>
        </w:tabs>
        <w:ind w:left="360" w:hanging="360"/>
      </w:pPr>
      <w:rPr>
        <w:rFonts w:hint="default"/>
      </w:rPr>
    </w:lvl>
  </w:abstractNum>
  <w:abstractNum w:abstractNumId="13" w15:restartNumberingAfterBreak="0">
    <w:nsid w:val="53227453"/>
    <w:multiLevelType w:val="hybridMultilevel"/>
    <w:tmpl w:val="9E080CFA"/>
    <w:lvl w:ilvl="0" w:tplc="7ECE1D68">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5E6187B"/>
    <w:multiLevelType w:val="hybridMultilevel"/>
    <w:tmpl w:val="BF1E518E"/>
    <w:lvl w:ilvl="0" w:tplc="0512CBCE">
      <w:start w:val="1"/>
      <w:numFmt w:val="bullet"/>
      <w:lvlText w:val=""/>
      <w:lvlJc w:val="left"/>
      <w:pPr>
        <w:tabs>
          <w:tab w:val="num" w:pos="360"/>
        </w:tabs>
        <w:ind w:left="360" w:hanging="360"/>
      </w:pPr>
      <w:rPr>
        <w:rFonts w:ascii="Wingdings" w:hAnsi="Wingdings" w:hint="default"/>
      </w:rPr>
    </w:lvl>
    <w:lvl w:ilvl="1" w:tplc="3536D0BA" w:tentative="1">
      <w:start w:val="1"/>
      <w:numFmt w:val="bullet"/>
      <w:lvlText w:val=""/>
      <w:lvlJc w:val="left"/>
      <w:pPr>
        <w:tabs>
          <w:tab w:val="num" w:pos="1080"/>
        </w:tabs>
        <w:ind w:left="1080" w:hanging="360"/>
      </w:pPr>
      <w:rPr>
        <w:rFonts w:ascii="Wingdings" w:hAnsi="Wingdings" w:hint="default"/>
      </w:rPr>
    </w:lvl>
    <w:lvl w:ilvl="2" w:tplc="0D408DE6" w:tentative="1">
      <w:start w:val="1"/>
      <w:numFmt w:val="bullet"/>
      <w:lvlText w:val=""/>
      <w:lvlJc w:val="left"/>
      <w:pPr>
        <w:tabs>
          <w:tab w:val="num" w:pos="1800"/>
        </w:tabs>
        <w:ind w:left="1800" w:hanging="360"/>
      </w:pPr>
      <w:rPr>
        <w:rFonts w:ascii="Wingdings" w:hAnsi="Wingdings" w:hint="default"/>
      </w:rPr>
    </w:lvl>
    <w:lvl w:ilvl="3" w:tplc="128CF966" w:tentative="1">
      <w:start w:val="1"/>
      <w:numFmt w:val="bullet"/>
      <w:lvlText w:val=""/>
      <w:lvlJc w:val="left"/>
      <w:pPr>
        <w:tabs>
          <w:tab w:val="num" w:pos="2520"/>
        </w:tabs>
        <w:ind w:left="2520" w:hanging="360"/>
      </w:pPr>
      <w:rPr>
        <w:rFonts w:ascii="Wingdings" w:hAnsi="Wingdings" w:hint="default"/>
      </w:rPr>
    </w:lvl>
    <w:lvl w:ilvl="4" w:tplc="75EC5160" w:tentative="1">
      <w:start w:val="1"/>
      <w:numFmt w:val="bullet"/>
      <w:lvlText w:val=""/>
      <w:lvlJc w:val="left"/>
      <w:pPr>
        <w:tabs>
          <w:tab w:val="num" w:pos="3240"/>
        </w:tabs>
        <w:ind w:left="3240" w:hanging="360"/>
      </w:pPr>
      <w:rPr>
        <w:rFonts w:ascii="Wingdings" w:hAnsi="Wingdings" w:hint="default"/>
      </w:rPr>
    </w:lvl>
    <w:lvl w:ilvl="5" w:tplc="205A686A" w:tentative="1">
      <w:start w:val="1"/>
      <w:numFmt w:val="bullet"/>
      <w:lvlText w:val=""/>
      <w:lvlJc w:val="left"/>
      <w:pPr>
        <w:tabs>
          <w:tab w:val="num" w:pos="3960"/>
        </w:tabs>
        <w:ind w:left="3960" w:hanging="360"/>
      </w:pPr>
      <w:rPr>
        <w:rFonts w:ascii="Wingdings" w:hAnsi="Wingdings" w:hint="default"/>
      </w:rPr>
    </w:lvl>
    <w:lvl w:ilvl="6" w:tplc="1D5215C8" w:tentative="1">
      <w:start w:val="1"/>
      <w:numFmt w:val="bullet"/>
      <w:lvlText w:val=""/>
      <w:lvlJc w:val="left"/>
      <w:pPr>
        <w:tabs>
          <w:tab w:val="num" w:pos="4680"/>
        </w:tabs>
        <w:ind w:left="4680" w:hanging="360"/>
      </w:pPr>
      <w:rPr>
        <w:rFonts w:ascii="Wingdings" w:hAnsi="Wingdings" w:hint="default"/>
      </w:rPr>
    </w:lvl>
    <w:lvl w:ilvl="7" w:tplc="1B920DA8" w:tentative="1">
      <w:start w:val="1"/>
      <w:numFmt w:val="bullet"/>
      <w:lvlText w:val=""/>
      <w:lvlJc w:val="left"/>
      <w:pPr>
        <w:tabs>
          <w:tab w:val="num" w:pos="5400"/>
        </w:tabs>
        <w:ind w:left="5400" w:hanging="360"/>
      </w:pPr>
      <w:rPr>
        <w:rFonts w:ascii="Wingdings" w:hAnsi="Wingdings" w:hint="default"/>
      </w:rPr>
    </w:lvl>
    <w:lvl w:ilvl="8" w:tplc="58C4AD1A"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6F367E8"/>
    <w:multiLevelType w:val="hybridMultilevel"/>
    <w:tmpl w:val="D1CE88A4"/>
    <w:lvl w:ilvl="0" w:tplc="7ECE1D68">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7F92EAD"/>
    <w:multiLevelType w:val="hybridMultilevel"/>
    <w:tmpl w:val="C0AC01E8"/>
    <w:lvl w:ilvl="0" w:tplc="81DC5022">
      <w:start w:val="1"/>
      <w:numFmt w:val="bullet"/>
      <w:lvlText w:val=""/>
      <w:lvlJc w:val="left"/>
      <w:pPr>
        <w:tabs>
          <w:tab w:val="num" w:pos="360"/>
        </w:tabs>
        <w:ind w:left="360" w:hanging="360"/>
      </w:pPr>
      <w:rPr>
        <w:rFonts w:ascii="Wingdings" w:hAnsi="Wingdings" w:hint="default"/>
      </w:rPr>
    </w:lvl>
    <w:lvl w:ilvl="1" w:tplc="80B66DF0" w:tentative="1">
      <w:start w:val="1"/>
      <w:numFmt w:val="bullet"/>
      <w:lvlText w:val=""/>
      <w:lvlJc w:val="left"/>
      <w:pPr>
        <w:tabs>
          <w:tab w:val="num" w:pos="1080"/>
        </w:tabs>
        <w:ind w:left="1080" w:hanging="360"/>
      </w:pPr>
      <w:rPr>
        <w:rFonts w:ascii="Wingdings" w:hAnsi="Wingdings" w:hint="default"/>
      </w:rPr>
    </w:lvl>
    <w:lvl w:ilvl="2" w:tplc="04D494F2" w:tentative="1">
      <w:start w:val="1"/>
      <w:numFmt w:val="bullet"/>
      <w:lvlText w:val=""/>
      <w:lvlJc w:val="left"/>
      <w:pPr>
        <w:tabs>
          <w:tab w:val="num" w:pos="1800"/>
        </w:tabs>
        <w:ind w:left="1800" w:hanging="360"/>
      </w:pPr>
      <w:rPr>
        <w:rFonts w:ascii="Wingdings" w:hAnsi="Wingdings" w:hint="default"/>
      </w:rPr>
    </w:lvl>
    <w:lvl w:ilvl="3" w:tplc="97B8ECDE" w:tentative="1">
      <w:start w:val="1"/>
      <w:numFmt w:val="bullet"/>
      <w:lvlText w:val=""/>
      <w:lvlJc w:val="left"/>
      <w:pPr>
        <w:tabs>
          <w:tab w:val="num" w:pos="2520"/>
        </w:tabs>
        <w:ind w:left="2520" w:hanging="360"/>
      </w:pPr>
      <w:rPr>
        <w:rFonts w:ascii="Wingdings" w:hAnsi="Wingdings" w:hint="default"/>
      </w:rPr>
    </w:lvl>
    <w:lvl w:ilvl="4" w:tplc="7E68BCE2" w:tentative="1">
      <w:start w:val="1"/>
      <w:numFmt w:val="bullet"/>
      <w:lvlText w:val=""/>
      <w:lvlJc w:val="left"/>
      <w:pPr>
        <w:tabs>
          <w:tab w:val="num" w:pos="3240"/>
        </w:tabs>
        <w:ind w:left="3240" w:hanging="360"/>
      </w:pPr>
      <w:rPr>
        <w:rFonts w:ascii="Wingdings" w:hAnsi="Wingdings" w:hint="default"/>
      </w:rPr>
    </w:lvl>
    <w:lvl w:ilvl="5" w:tplc="CED20A5A" w:tentative="1">
      <w:start w:val="1"/>
      <w:numFmt w:val="bullet"/>
      <w:lvlText w:val=""/>
      <w:lvlJc w:val="left"/>
      <w:pPr>
        <w:tabs>
          <w:tab w:val="num" w:pos="3960"/>
        </w:tabs>
        <w:ind w:left="3960" w:hanging="360"/>
      </w:pPr>
      <w:rPr>
        <w:rFonts w:ascii="Wingdings" w:hAnsi="Wingdings" w:hint="default"/>
      </w:rPr>
    </w:lvl>
    <w:lvl w:ilvl="6" w:tplc="70281318" w:tentative="1">
      <w:start w:val="1"/>
      <w:numFmt w:val="bullet"/>
      <w:lvlText w:val=""/>
      <w:lvlJc w:val="left"/>
      <w:pPr>
        <w:tabs>
          <w:tab w:val="num" w:pos="4680"/>
        </w:tabs>
        <w:ind w:left="4680" w:hanging="360"/>
      </w:pPr>
      <w:rPr>
        <w:rFonts w:ascii="Wingdings" w:hAnsi="Wingdings" w:hint="default"/>
      </w:rPr>
    </w:lvl>
    <w:lvl w:ilvl="7" w:tplc="03146992" w:tentative="1">
      <w:start w:val="1"/>
      <w:numFmt w:val="bullet"/>
      <w:lvlText w:val=""/>
      <w:lvlJc w:val="left"/>
      <w:pPr>
        <w:tabs>
          <w:tab w:val="num" w:pos="5400"/>
        </w:tabs>
        <w:ind w:left="5400" w:hanging="360"/>
      </w:pPr>
      <w:rPr>
        <w:rFonts w:ascii="Wingdings" w:hAnsi="Wingdings" w:hint="default"/>
      </w:rPr>
    </w:lvl>
    <w:lvl w:ilvl="8" w:tplc="993408FA"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0E4B5F"/>
    <w:multiLevelType w:val="hybridMultilevel"/>
    <w:tmpl w:val="64660954"/>
    <w:lvl w:ilvl="0" w:tplc="7ECE1D68">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12D34F9"/>
    <w:multiLevelType w:val="hybridMultilevel"/>
    <w:tmpl w:val="F89AD3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5F71196"/>
    <w:multiLevelType w:val="hybridMultilevel"/>
    <w:tmpl w:val="A5D0AE7A"/>
    <w:lvl w:ilvl="0" w:tplc="12A234B8">
      <w:start w:val="1"/>
      <w:numFmt w:val="bullet"/>
      <w:lvlText w:val=""/>
      <w:lvlJc w:val="left"/>
      <w:pPr>
        <w:tabs>
          <w:tab w:val="num" w:pos="360"/>
        </w:tabs>
        <w:ind w:left="360" w:hanging="360"/>
      </w:pPr>
      <w:rPr>
        <w:rFonts w:ascii="Wingdings" w:hAnsi="Wingdings" w:hint="default"/>
      </w:rPr>
    </w:lvl>
    <w:lvl w:ilvl="1" w:tplc="CDFCF80C" w:tentative="1">
      <w:start w:val="1"/>
      <w:numFmt w:val="bullet"/>
      <w:lvlText w:val=""/>
      <w:lvlJc w:val="left"/>
      <w:pPr>
        <w:tabs>
          <w:tab w:val="num" w:pos="1080"/>
        </w:tabs>
        <w:ind w:left="1080" w:hanging="360"/>
      </w:pPr>
      <w:rPr>
        <w:rFonts w:ascii="Wingdings" w:hAnsi="Wingdings" w:hint="default"/>
      </w:rPr>
    </w:lvl>
    <w:lvl w:ilvl="2" w:tplc="A0ECEAEA" w:tentative="1">
      <w:start w:val="1"/>
      <w:numFmt w:val="bullet"/>
      <w:lvlText w:val=""/>
      <w:lvlJc w:val="left"/>
      <w:pPr>
        <w:tabs>
          <w:tab w:val="num" w:pos="1800"/>
        </w:tabs>
        <w:ind w:left="1800" w:hanging="360"/>
      </w:pPr>
      <w:rPr>
        <w:rFonts w:ascii="Wingdings" w:hAnsi="Wingdings" w:hint="default"/>
      </w:rPr>
    </w:lvl>
    <w:lvl w:ilvl="3" w:tplc="B40CAE96" w:tentative="1">
      <w:start w:val="1"/>
      <w:numFmt w:val="bullet"/>
      <w:lvlText w:val=""/>
      <w:lvlJc w:val="left"/>
      <w:pPr>
        <w:tabs>
          <w:tab w:val="num" w:pos="2520"/>
        </w:tabs>
        <w:ind w:left="2520" w:hanging="360"/>
      </w:pPr>
      <w:rPr>
        <w:rFonts w:ascii="Wingdings" w:hAnsi="Wingdings" w:hint="default"/>
      </w:rPr>
    </w:lvl>
    <w:lvl w:ilvl="4" w:tplc="420AE2E4" w:tentative="1">
      <w:start w:val="1"/>
      <w:numFmt w:val="bullet"/>
      <w:lvlText w:val=""/>
      <w:lvlJc w:val="left"/>
      <w:pPr>
        <w:tabs>
          <w:tab w:val="num" w:pos="3240"/>
        </w:tabs>
        <w:ind w:left="3240" w:hanging="360"/>
      </w:pPr>
      <w:rPr>
        <w:rFonts w:ascii="Wingdings" w:hAnsi="Wingdings" w:hint="default"/>
      </w:rPr>
    </w:lvl>
    <w:lvl w:ilvl="5" w:tplc="05ECAB52" w:tentative="1">
      <w:start w:val="1"/>
      <w:numFmt w:val="bullet"/>
      <w:lvlText w:val=""/>
      <w:lvlJc w:val="left"/>
      <w:pPr>
        <w:tabs>
          <w:tab w:val="num" w:pos="3960"/>
        </w:tabs>
        <w:ind w:left="3960" w:hanging="360"/>
      </w:pPr>
      <w:rPr>
        <w:rFonts w:ascii="Wingdings" w:hAnsi="Wingdings" w:hint="default"/>
      </w:rPr>
    </w:lvl>
    <w:lvl w:ilvl="6" w:tplc="D616AEAC" w:tentative="1">
      <w:start w:val="1"/>
      <w:numFmt w:val="bullet"/>
      <w:lvlText w:val=""/>
      <w:lvlJc w:val="left"/>
      <w:pPr>
        <w:tabs>
          <w:tab w:val="num" w:pos="4680"/>
        </w:tabs>
        <w:ind w:left="4680" w:hanging="360"/>
      </w:pPr>
      <w:rPr>
        <w:rFonts w:ascii="Wingdings" w:hAnsi="Wingdings" w:hint="default"/>
      </w:rPr>
    </w:lvl>
    <w:lvl w:ilvl="7" w:tplc="6700F342" w:tentative="1">
      <w:start w:val="1"/>
      <w:numFmt w:val="bullet"/>
      <w:lvlText w:val=""/>
      <w:lvlJc w:val="left"/>
      <w:pPr>
        <w:tabs>
          <w:tab w:val="num" w:pos="5400"/>
        </w:tabs>
        <w:ind w:left="5400" w:hanging="360"/>
      </w:pPr>
      <w:rPr>
        <w:rFonts w:ascii="Wingdings" w:hAnsi="Wingdings" w:hint="default"/>
      </w:rPr>
    </w:lvl>
    <w:lvl w:ilvl="8" w:tplc="D8E8E392"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1B22CC"/>
    <w:multiLevelType w:val="hybridMultilevel"/>
    <w:tmpl w:val="65528320"/>
    <w:lvl w:ilvl="0" w:tplc="E1EA5B8A">
      <w:start w:val="1"/>
      <w:numFmt w:val="bullet"/>
      <w:lvlText w:val="–"/>
      <w:lvlJc w:val="left"/>
      <w:pPr>
        <w:tabs>
          <w:tab w:val="num" w:pos="720"/>
        </w:tabs>
        <w:ind w:left="720" w:hanging="360"/>
      </w:pPr>
      <w:rPr>
        <w:rFonts w:ascii="Times New Roman" w:hAnsi="Times New Roman" w:hint="default"/>
      </w:rPr>
    </w:lvl>
    <w:lvl w:ilvl="1" w:tplc="4B38148A" w:tentative="1">
      <w:start w:val="1"/>
      <w:numFmt w:val="bullet"/>
      <w:lvlText w:val="–"/>
      <w:lvlJc w:val="left"/>
      <w:pPr>
        <w:tabs>
          <w:tab w:val="num" w:pos="1440"/>
        </w:tabs>
        <w:ind w:left="1440" w:hanging="360"/>
      </w:pPr>
      <w:rPr>
        <w:rFonts w:ascii="Times New Roman" w:hAnsi="Times New Roman" w:hint="default"/>
      </w:rPr>
    </w:lvl>
    <w:lvl w:ilvl="2" w:tplc="44F24DBA" w:tentative="1">
      <w:start w:val="1"/>
      <w:numFmt w:val="bullet"/>
      <w:lvlText w:val="–"/>
      <w:lvlJc w:val="left"/>
      <w:pPr>
        <w:tabs>
          <w:tab w:val="num" w:pos="2160"/>
        </w:tabs>
        <w:ind w:left="2160" w:hanging="360"/>
      </w:pPr>
      <w:rPr>
        <w:rFonts w:ascii="Times New Roman" w:hAnsi="Times New Roman" w:hint="default"/>
      </w:rPr>
    </w:lvl>
    <w:lvl w:ilvl="3" w:tplc="5128E8C2" w:tentative="1">
      <w:start w:val="1"/>
      <w:numFmt w:val="bullet"/>
      <w:lvlText w:val="–"/>
      <w:lvlJc w:val="left"/>
      <w:pPr>
        <w:tabs>
          <w:tab w:val="num" w:pos="2880"/>
        </w:tabs>
        <w:ind w:left="2880" w:hanging="360"/>
      </w:pPr>
      <w:rPr>
        <w:rFonts w:ascii="Times New Roman" w:hAnsi="Times New Roman" w:hint="default"/>
      </w:rPr>
    </w:lvl>
    <w:lvl w:ilvl="4" w:tplc="06EC0424" w:tentative="1">
      <w:start w:val="1"/>
      <w:numFmt w:val="bullet"/>
      <w:lvlText w:val="–"/>
      <w:lvlJc w:val="left"/>
      <w:pPr>
        <w:tabs>
          <w:tab w:val="num" w:pos="3600"/>
        </w:tabs>
        <w:ind w:left="3600" w:hanging="360"/>
      </w:pPr>
      <w:rPr>
        <w:rFonts w:ascii="Times New Roman" w:hAnsi="Times New Roman" w:hint="default"/>
      </w:rPr>
    </w:lvl>
    <w:lvl w:ilvl="5" w:tplc="21F05D94" w:tentative="1">
      <w:start w:val="1"/>
      <w:numFmt w:val="bullet"/>
      <w:lvlText w:val="–"/>
      <w:lvlJc w:val="left"/>
      <w:pPr>
        <w:tabs>
          <w:tab w:val="num" w:pos="4320"/>
        </w:tabs>
        <w:ind w:left="4320" w:hanging="360"/>
      </w:pPr>
      <w:rPr>
        <w:rFonts w:ascii="Times New Roman" w:hAnsi="Times New Roman" w:hint="default"/>
      </w:rPr>
    </w:lvl>
    <w:lvl w:ilvl="6" w:tplc="773A51CA" w:tentative="1">
      <w:start w:val="1"/>
      <w:numFmt w:val="bullet"/>
      <w:lvlText w:val="–"/>
      <w:lvlJc w:val="left"/>
      <w:pPr>
        <w:tabs>
          <w:tab w:val="num" w:pos="5040"/>
        </w:tabs>
        <w:ind w:left="5040" w:hanging="360"/>
      </w:pPr>
      <w:rPr>
        <w:rFonts w:ascii="Times New Roman" w:hAnsi="Times New Roman" w:hint="default"/>
      </w:rPr>
    </w:lvl>
    <w:lvl w:ilvl="7" w:tplc="103E6F76" w:tentative="1">
      <w:start w:val="1"/>
      <w:numFmt w:val="bullet"/>
      <w:lvlText w:val="–"/>
      <w:lvlJc w:val="left"/>
      <w:pPr>
        <w:tabs>
          <w:tab w:val="num" w:pos="5760"/>
        </w:tabs>
        <w:ind w:left="5760" w:hanging="360"/>
      </w:pPr>
      <w:rPr>
        <w:rFonts w:ascii="Times New Roman" w:hAnsi="Times New Roman" w:hint="default"/>
      </w:rPr>
    </w:lvl>
    <w:lvl w:ilvl="8" w:tplc="8ABE00D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A285526"/>
    <w:multiLevelType w:val="hybridMultilevel"/>
    <w:tmpl w:val="C3F40922"/>
    <w:lvl w:ilvl="0" w:tplc="B928BEA2">
      <w:start w:val="1"/>
      <w:numFmt w:val="bullet"/>
      <w:lvlText w:val=""/>
      <w:lvlJc w:val="left"/>
      <w:pPr>
        <w:tabs>
          <w:tab w:val="num" w:pos="720"/>
        </w:tabs>
        <w:ind w:left="720" w:hanging="360"/>
      </w:pPr>
      <w:rPr>
        <w:rFonts w:ascii="Wingdings" w:hAnsi="Wingdings" w:hint="default"/>
      </w:rPr>
    </w:lvl>
    <w:lvl w:ilvl="1" w:tplc="D34A6ED8" w:tentative="1">
      <w:start w:val="1"/>
      <w:numFmt w:val="bullet"/>
      <w:lvlText w:val=""/>
      <w:lvlJc w:val="left"/>
      <w:pPr>
        <w:tabs>
          <w:tab w:val="num" w:pos="1440"/>
        </w:tabs>
        <w:ind w:left="1440" w:hanging="360"/>
      </w:pPr>
      <w:rPr>
        <w:rFonts w:ascii="Wingdings" w:hAnsi="Wingdings" w:hint="default"/>
      </w:rPr>
    </w:lvl>
    <w:lvl w:ilvl="2" w:tplc="E5CC40CE" w:tentative="1">
      <w:start w:val="1"/>
      <w:numFmt w:val="bullet"/>
      <w:lvlText w:val=""/>
      <w:lvlJc w:val="left"/>
      <w:pPr>
        <w:tabs>
          <w:tab w:val="num" w:pos="2160"/>
        </w:tabs>
        <w:ind w:left="2160" w:hanging="360"/>
      </w:pPr>
      <w:rPr>
        <w:rFonts w:ascii="Wingdings" w:hAnsi="Wingdings" w:hint="default"/>
      </w:rPr>
    </w:lvl>
    <w:lvl w:ilvl="3" w:tplc="A5DEB08A" w:tentative="1">
      <w:start w:val="1"/>
      <w:numFmt w:val="bullet"/>
      <w:lvlText w:val=""/>
      <w:lvlJc w:val="left"/>
      <w:pPr>
        <w:tabs>
          <w:tab w:val="num" w:pos="2880"/>
        </w:tabs>
        <w:ind w:left="2880" w:hanging="360"/>
      </w:pPr>
      <w:rPr>
        <w:rFonts w:ascii="Wingdings" w:hAnsi="Wingdings" w:hint="default"/>
      </w:rPr>
    </w:lvl>
    <w:lvl w:ilvl="4" w:tplc="45C4BCF0" w:tentative="1">
      <w:start w:val="1"/>
      <w:numFmt w:val="bullet"/>
      <w:lvlText w:val=""/>
      <w:lvlJc w:val="left"/>
      <w:pPr>
        <w:tabs>
          <w:tab w:val="num" w:pos="3600"/>
        </w:tabs>
        <w:ind w:left="3600" w:hanging="360"/>
      </w:pPr>
      <w:rPr>
        <w:rFonts w:ascii="Wingdings" w:hAnsi="Wingdings" w:hint="default"/>
      </w:rPr>
    </w:lvl>
    <w:lvl w:ilvl="5" w:tplc="FAE85B58" w:tentative="1">
      <w:start w:val="1"/>
      <w:numFmt w:val="bullet"/>
      <w:lvlText w:val=""/>
      <w:lvlJc w:val="left"/>
      <w:pPr>
        <w:tabs>
          <w:tab w:val="num" w:pos="4320"/>
        </w:tabs>
        <w:ind w:left="4320" w:hanging="360"/>
      </w:pPr>
      <w:rPr>
        <w:rFonts w:ascii="Wingdings" w:hAnsi="Wingdings" w:hint="default"/>
      </w:rPr>
    </w:lvl>
    <w:lvl w:ilvl="6" w:tplc="BAC48200" w:tentative="1">
      <w:start w:val="1"/>
      <w:numFmt w:val="bullet"/>
      <w:lvlText w:val=""/>
      <w:lvlJc w:val="left"/>
      <w:pPr>
        <w:tabs>
          <w:tab w:val="num" w:pos="5040"/>
        </w:tabs>
        <w:ind w:left="5040" w:hanging="360"/>
      </w:pPr>
      <w:rPr>
        <w:rFonts w:ascii="Wingdings" w:hAnsi="Wingdings" w:hint="default"/>
      </w:rPr>
    </w:lvl>
    <w:lvl w:ilvl="7" w:tplc="BA62E9CA" w:tentative="1">
      <w:start w:val="1"/>
      <w:numFmt w:val="bullet"/>
      <w:lvlText w:val=""/>
      <w:lvlJc w:val="left"/>
      <w:pPr>
        <w:tabs>
          <w:tab w:val="num" w:pos="5760"/>
        </w:tabs>
        <w:ind w:left="5760" w:hanging="360"/>
      </w:pPr>
      <w:rPr>
        <w:rFonts w:ascii="Wingdings" w:hAnsi="Wingdings" w:hint="default"/>
      </w:rPr>
    </w:lvl>
    <w:lvl w:ilvl="8" w:tplc="6FBA8EB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422819"/>
    <w:multiLevelType w:val="hybridMultilevel"/>
    <w:tmpl w:val="F3A4A3C2"/>
    <w:lvl w:ilvl="0" w:tplc="7920343A">
      <w:start w:val="1"/>
      <w:numFmt w:val="bullet"/>
      <w:lvlText w:val=""/>
      <w:lvlJc w:val="left"/>
      <w:pPr>
        <w:ind w:left="218" w:hanging="360"/>
      </w:pPr>
      <w:rPr>
        <w:rFonts w:ascii="Symbol" w:eastAsia="Times New Roman" w:hAnsi="Symbol" w:cs="Arial" w:hint="default"/>
      </w:rPr>
    </w:lvl>
    <w:lvl w:ilvl="1" w:tplc="04160003" w:tentative="1">
      <w:start w:val="1"/>
      <w:numFmt w:val="bullet"/>
      <w:lvlText w:val="o"/>
      <w:lvlJc w:val="left"/>
      <w:pPr>
        <w:ind w:left="938" w:hanging="360"/>
      </w:pPr>
      <w:rPr>
        <w:rFonts w:ascii="Courier New" w:hAnsi="Courier New" w:cs="Courier New" w:hint="default"/>
      </w:rPr>
    </w:lvl>
    <w:lvl w:ilvl="2" w:tplc="04160005" w:tentative="1">
      <w:start w:val="1"/>
      <w:numFmt w:val="bullet"/>
      <w:lvlText w:val=""/>
      <w:lvlJc w:val="left"/>
      <w:pPr>
        <w:ind w:left="1658" w:hanging="360"/>
      </w:pPr>
      <w:rPr>
        <w:rFonts w:ascii="Wingdings" w:hAnsi="Wingdings" w:hint="default"/>
      </w:rPr>
    </w:lvl>
    <w:lvl w:ilvl="3" w:tplc="04160001" w:tentative="1">
      <w:start w:val="1"/>
      <w:numFmt w:val="bullet"/>
      <w:lvlText w:val=""/>
      <w:lvlJc w:val="left"/>
      <w:pPr>
        <w:ind w:left="2378" w:hanging="360"/>
      </w:pPr>
      <w:rPr>
        <w:rFonts w:ascii="Symbol" w:hAnsi="Symbol" w:hint="default"/>
      </w:rPr>
    </w:lvl>
    <w:lvl w:ilvl="4" w:tplc="04160003" w:tentative="1">
      <w:start w:val="1"/>
      <w:numFmt w:val="bullet"/>
      <w:lvlText w:val="o"/>
      <w:lvlJc w:val="left"/>
      <w:pPr>
        <w:ind w:left="3098" w:hanging="360"/>
      </w:pPr>
      <w:rPr>
        <w:rFonts w:ascii="Courier New" w:hAnsi="Courier New" w:cs="Courier New" w:hint="default"/>
      </w:rPr>
    </w:lvl>
    <w:lvl w:ilvl="5" w:tplc="04160005" w:tentative="1">
      <w:start w:val="1"/>
      <w:numFmt w:val="bullet"/>
      <w:lvlText w:val=""/>
      <w:lvlJc w:val="left"/>
      <w:pPr>
        <w:ind w:left="3818" w:hanging="360"/>
      </w:pPr>
      <w:rPr>
        <w:rFonts w:ascii="Wingdings" w:hAnsi="Wingdings" w:hint="default"/>
      </w:rPr>
    </w:lvl>
    <w:lvl w:ilvl="6" w:tplc="04160001" w:tentative="1">
      <w:start w:val="1"/>
      <w:numFmt w:val="bullet"/>
      <w:lvlText w:val=""/>
      <w:lvlJc w:val="left"/>
      <w:pPr>
        <w:ind w:left="4538" w:hanging="360"/>
      </w:pPr>
      <w:rPr>
        <w:rFonts w:ascii="Symbol" w:hAnsi="Symbol" w:hint="default"/>
      </w:rPr>
    </w:lvl>
    <w:lvl w:ilvl="7" w:tplc="04160003" w:tentative="1">
      <w:start w:val="1"/>
      <w:numFmt w:val="bullet"/>
      <w:lvlText w:val="o"/>
      <w:lvlJc w:val="left"/>
      <w:pPr>
        <w:ind w:left="5258" w:hanging="360"/>
      </w:pPr>
      <w:rPr>
        <w:rFonts w:ascii="Courier New" w:hAnsi="Courier New" w:cs="Courier New" w:hint="default"/>
      </w:rPr>
    </w:lvl>
    <w:lvl w:ilvl="8" w:tplc="04160005" w:tentative="1">
      <w:start w:val="1"/>
      <w:numFmt w:val="bullet"/>
      <w:lvlText w:val=""/>
      <w:lvlJc w:val="left"/>
      <w:pPr>
        <w:ind w:left="5978" w:hanging="360"/>
      </w:pPr>
      <w:rPr>
        <w:rFonts w:ascii="Wingdings" w:hAnsi="Wingdings" w:hint="default"/>
      </w:rPr>
    </w:lvl>
  </w:abstractNum>
  <w:abstractNum w:abstractNumId="23" w15:restartNumberingAfterBreak="0">
    <w:nsid w:val="6EFA3BA0"/>
    <w:multiLevelType w:val="hybridMultilevel"/>
    <w:tmpl w:val="4E44191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5" w:hanging="360"/>
        </w:pPr>
        <w:rPr>
          <w:rFonts w:ascii="Symbol" w:hAnsi="Symbol" w:hint="default"/>
        </w:rPr>
      </w:lvl>
    </w:lvlOverride>
  </w:num>
  <w:num w:numId="2">
    <w:abstractNumId w:val="18"/>
  </w:num>
  <w:num w:numId="3">
    <w:abstractNumId w:val="12"/>
  </w:num>
  <w:num w:numId="4">
    <w:abstractNumId w:val="8"/>
  </w:num>
  <w:num w:numId="5">
    <w:abstractNumId w:val="10"/>
  </w:num>
  <w:num w:numId="6">
    <w:abstractNumId w:val="1"/>
  </w:num>
  <w:num w:numId="7">
    <w:abstractNumId w:val="21"/>
  </w:num>
  <w:num w:numId="8">
    <w:abstractNumId w:val="20"/>
  </w:num>
  <w:num w:numId="9">
    <w:abstractNumId w:val="16"/>
  </w:num>
  <w:num w:numId="10">
    <w:abstractNumId w:val="11"/>
  </w:num>
  <w:num w:numId="11">
    <w:abstractNumId w:val="19"/>
  </w:num>
  <w:num w:numId="12">
    <w:abstractNumId w:val="14"/>
  </w:num>
  <w:num w:numId="13">
    <w:abstractNumId w:val="23"/>
  </w:num>
  <w:num w:numId="14">
    <w:abstractNumId w:val="6"/>
  </w:num>
  <w:num w:numId="15">
    <w:abstractNumId w:val="4"/>
  </w:num>
  <w:num w:numId="16">
    <w:abstractNumId w:val="15"/>
  </w:num>
  <w:num w:numId="17">
    <w:abstractNumId w:val="13"/>
  </w:num>
  <w:num w:numId="18">
    <w:abstractNumId w:val="5"/>
  </w:num>
  <w:num w:numId="19">
    <w:abstractNumId w:val="17"/>
  </w:num>
  <w:num w:numId="20">
    <w:abstractNumId w:val="2"/>
  </w:num>
  <w:num w:numId="21">
    <w:abstractNumId w:val="9"/>
  </w:num>
  <w:num w:numId="22">
    <w:abstractNumId w:val="3"/>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1D9"/>
    <w:rsid w:val="00011428"/>
    <w:rsid w:val="00022443"/>
    <w:rsid w:val="00024AC0"/>
    <w:rsid w:val="00024DF8"/>
    <w:rsid w:val="0002591E"/>
    <w:rsid w:val="000323C6"/>
    <w:rsid w:val="00034DEB"/>
    <w:rsid w:val="000432DE"/>
    <w:rsid w:val="000446F3"/>
    <w:rsid w:val="00045B8E"/>
    <w:rsid w:val="0004620B"/>
    <w:rsid w:val="00047F98"/>
    <w:rsid w:val="00064E56"/>
    <w:rsid w:val="00066580"/>
    <w:rsid w:val="00067686"/>
    <w:rsid w:val="00067BA2"/>
    <w:rsid w:val="00067F60"/>
    <w:rsid w:val="0007605B"/>
    <w:rsid w:val="00080316"/>
    <w:rsid w:val="00087170"/>
    <w:rsid w:val="000B05B7"/>
    <w:rsid w:val="000B2830"/>
    <w:rsid w:val="000B29DE"/>
    <w:rsid w:val="000B56F4"/>
    <w:rsid w:val="000B64B9"/>
    <w:rsid w:val="000B763B"/>
    <w:rsid w:val="000C3547"/>
    <w:rsid w:val="000D0013"/>
    <w:rsid w:val="000E42B5"/>
    <w:rsid w:val="000E4746"/>
    <w:rsid w:val="001010E3"/>
    <w:rsid w:val="00103D9E"/>
    <w:rsid w:val="00104641"/>
    <w:rsid w:val="00110CC5"/>
    <w:rsid w:val="00113310"/>
    <w:rsid w:val="00113FAB"/>
    <w:rsid w:val="00115412"/>
    <w:rsid w:val="00116429"/>
    <w:rsid w:val="00121ADE"/>
    <w:rsid w:val="00131AFE"/>
    <w:rsid w:val="00131EB9"/>
    <w:rsid w:val="00132548"/>
    <w:rsid w:val="001341C0"/>
    <w:rsid w:val="00140666"/>
    <w:rsid w:val="00140F01"/>
    <w:rsid w:val="00141EC4"/>
    <w:rsid w:val="00143AA6"/>
    <w:rsid w:val="0015017F"/>
    <w:rsid w:val="001552B6"/>
    <w:rsid w:val="001603C7"/>
    <w:rsid w:val="00164977"/>
    <w:rsid w:val="00171C77"/>
    <w:rsid w:val="00173AEE"/>
    <w:rsid w:val="00173C99"/>
    <w:rsid w:val="001746C3"/>
    <w:rsid w:val="00175B3E"/>
    <w:rsid w:val="00177937"/>
    <w:rsid w:val="001815ED"/>
    <w:rsid w:val="001831D9"/>
    <w:rsid w:val="001858E8"/>
    <w:rsid w:val="0019557D"/>
    <w:rsid w:val="001975E8"/>
    <w:rsid w:val="001A0871"/>
    <w:rsid w:val="001A0973"/>
    <w:rsid w:val="001A1324"/>
    <w:rsid w:val="001A67AA"/>
    <w:rsid w:val="001A71A1"/>
    <w:rsid w:val="001B40E4"/>
    <w:rsid w:val="001C0715"/>
    <w:rsid w:val="001C38A7"/>
    <w:rsid w:val="001D1647"/>
    <w:rsid w:val="001D40AF"/>
    <w:rsid w:val="001D40D0"/>
    <w:rsid w:val="001D689A"/>
    <w:rsid w:val="001E1E3E"/>
    <w:rsid w:val="001E2CF1"/>
    <w:rsid w:val="001E59FD"/>
    <w:rsid w:val="001E6E12"/>
    <w:rsid w:val="001E79E7"/>
    <w:rsid w:val="001F2E16"/>
    <w:rsid w:val="001F558F"/>
    <w:rsid w:val="001F5674"/>
    <w:rsid w:val="001F7132"/>
    <w:rsid w:val="002030DB"/>
    <w:rsid w:val="00204343"/>
    <w:rsid w:val="00204F4A"/>
    <w:rsid w:val="00214275"/>
    <w:rsid w:val="0023238A"/>
    <w:rsid w:val="002324D1"/>
    <w:rsid w:val="00233E39"/>
    <w:rsid w:val="002341AC"/>
    <w:rsid w:val="00237438"/>
    <w:rsid w:val="00241AF8"/>
    <w:rsid w:val="00245AB8"/>
    <w:rsid w:val="00255596"/>
    <w:rsid w:val="002557F0"/>
    <w:rsid w:val="00256B49"/>
    <w:rsid w:val="00264755"/>
    <w:rsid w:val="00264F23"/>
    <w:rsid w:val="00265A90"/>
    <w:rsid w:val="00265CDE"/>
    <w:rsid w:val="00267608"/>
    <w:rsid w:val="002700CF"/>
    <w:rsid w:val="002701AE"/>
    <w:rsid w:val="00273772"/>
    <w:rsid w:val="00274C7A"/>
    <w:rsid w:val="0027679C"/>
    <w:rsid w:val="00280D8A"/>
    <w:rsid w:val="00287306"/>
    <w:rsid w:val="00292FF8"/>
    <w:rsid w:val="00295FE8"/>
    <w:rsid w:val="00296664"/>
    <w:rsid w:val="002971FD"/>
    <w:rsid w:val="002A5273"/>
    <w:rsid w:val="002A7AAE"/>
    <w:rsid w:val="002B39BB"/>
    <w:rsid w:val="002B5DF0"/>
    <w:rsid w:val="002D375F"/>
    <w:rsid w:val="002D3EC5"/>
    <w:rsid w:val="002D58A3"/>
    <w:rsid w:val="002E2995"/>
    <w:rsid w:val="002F1F30"/>
    <w:rsid w:val="002F3B62"/>
    <w:rsid w:val="00301F2A"/>
    <w:rsid w:val="0030612E"/>
    <w:rsid w:val="00307710"/>
    <w:rsid w:val="003167E4"/>
    <w:rsid w:val="003204A0"/>
    <w:rsid w:val="00320B56"/>
    <w:rsid w:val="00321DCF"/>
    <w:rsid w:val="00325FDB"/>
    <w:rsid w:val="00327C10"/>
    <w:rsid w:val="003308E5"/>
    <w:rsid w:val="003319FB"/>
    <w:rsid w:val="0033616D"/>
    <w:rsid w:val="00336557"/>
    <w:rsid w:val="003366C5"/>
    <w:rsid w:val="003371C9"/>
    <w:rsid w:val="00343163"/>
    <w:rsid w:val="00344F49"/>
    <w:rsid w:val="00346810"/>
    <w:rsid w:val="003527ED"/>
    <w:rsid w:val="00356960"/>
    <w:rsid w:val="00360CA0"/>
    <w:rsid w:val="00364B34"/>
    <w:rsid w:val="0036616D"/>
    <w:rsid w:val="00377633"/>
    <w:rsid w:val="00387CC7"/>
    <w:rsid w:val="00387E68"/>
    <w:rsid w:val="0039043E"/>
    <w:rsid w:val="00391585"/>
    <w:rsid w:val="003919F7"/>
    <w:rsid w:val="00392843"/>
    <w:rsid w:val="00392E94"/>
    <w:rsid w:val="00396B6B"/>
    <w:rsid w:val="003A07C4"/>
    <w:rsid w:val="003A2C8E"/>
    <w:rsid w:val="003A5E19"/>
    <w:rsid w:val="003A66BF"/>
    <w:rsid w:val="003A71FD"/>
    <w:rsid w:val="003B4B3E"/>
    <w:rsid w:val="003C6567"/>
    <w:rsid w:val="003D132A"/>
    <w:rsid w:val="003D1363"/>
    <w:rsid w:val="003D5CC2"/>
    <w:rsid w:val="003D6DED"/>
    <w:rsid w:val="003F2D91"/>
    <w:rsid w:val="003F51A4"/>
    <w:rsid w:val="003F67B1"/>
    <w:rsid w:val="00400EF3"/>
    <w:rsid w:val="004034B1"/>
    <w:rsid w:val="004152ED"/>
    <w:rsid w:val="00432525"/>
    <w:rsid w:val="00433137"/>
    <w:rsid w:val="00435010"/>
    <w:rsid w:val="00440939"/>
    <w:rsid w:val="00440F0E"/>
    <w:rsid w:val="0044580F"/>
    <w:rsid w:val="00445C40"/>
    <w:rsid w:val="00451010"/>
    <w:rsid w:val="00452A89"/>
    <w:rsid w:val="004542A1"/>
    <w:rsid w:val="004606A9"/>
    <w:rsid w:val="004609AD"/>
    <w:rsid w:val="00462E15"/>
    <w:rsid w:val="0046384D"/>
    <w:rsid w:val="00474692"/>
    <w:rsid w:val="00482D61"/>
    <w:rsid w:val="00484242"/>
    <w:rsid w:val="00487C11"/>
    <w:rsid w:val="00490A52"/>
    <w:rsid w:val="00495C65"/>
    <w:rsid w:val="00497997"/>
    <w:rsid w:val="004A0901"/>
    <w:rsid w:val="004A7C1A"/>
    <w:rsid w:val="004B1651"/>
    <w:rsid w:val="004B1E7B"/>
    <w:rsid w:val="004B210E"/>
    <w:rsid w:val="004B74C7"/>
    <w:rsid w:val="004C04EC"/>
    <w:rsid w:val="004C3284"/>
    <w:rsid w:val="004C4A9A"/>
    <w:rsid w:val="004D2CFA"/>
    <w:rsid w:val="004D3BB6"/>
    <w:rsid w:val="004D3DCC"/>
    <w:rsid w:val="004E1899"/>
    <w:rsid w:val="004E2A39"/>
    <w:rsid w:val="004E5D3F"/>
    <w:rsid w:val="004F2158"/>
    <w:rsid w:val="004F22C8"/>
    <w:rsid w:val="004F4689"/>
    <w:rsid w:val="004F4E1B"/>
    <w:rsid w:val="004F56B6"/>
    <w:rsid w:val="004F59B3"/>
    <w:rsid w:val="00500B2A"/>
    <w:rsid w:val="005029E2"/>
    <w:rsid w:val="00505A31"/>
    <w:rsid w:val="00506FDB"/>
    <w:rsid w:val="005252F3"/>
    <w:rsid w:val="00526E46"/>
    <w:rsid w:val="00527004"/>
    <w:rsid w:val="00532066"/>
    <w:rsid w:val="00533089"/>
    <w:rsid w:val="005351FD"/>
    <w:rsid w:val="00536314"/>
    <w:rsid w:val="0054478E"/>
    <w:rsid w:val="00555A6F"/>
    <w:rsid w:val="00556313"/>
    <w:rsid w:val="005648F0"/>
    <w:rsid w:val="00565021"/>
    <w:rsid w:val="00570AAD"/>
    <w:rsid w:val="005724D9"/>
    <w:rsid w:val="005757C6"/>
    <w:rsid w:val="00576F01"/>
    <w:rsid w:val="0058163D"/>
    <w:rsid w:val="005A0D33"/>
    <w:rsid w:val="005A3B18"/>
    <w:rsid w:val="005A64E6"/>
    <w:rsid w:val="005A67C7"/>
    <w:rsid w:val="005A7E08"/>
    <w:rsid w:val="005B1067"/>
    <w:rsid w:val="005B3C1E"/>
    <w:rsid w:val="005C4C9B"/>
    <w:rsid w:val="005C7574"/>
    <w:rsid w:val="005D319F"/>
    <w:rsid w:val="005D436C"/>
    <w:rsid w:val="005D5CD6"/>
    <w:rsid w:val="005D65C2"/>
    <w:rsid w:val="005D7322"/>
    <w:rsid w:val="005E17C9"/>
    <w:rsid w:val="005F2619"/>
    <w:rsid w:val="0060325F"/>
    <w:rsid w:val="00604A18"/>
    <w:rsid w:val="0060604B"/>
    <w:rsid w:val="00624FD3"/>
    <w:rsid w:val="00630460"/>
    <w:rsid w:val="006312AD"/>
    <w:rsid w:val="00636DD7"/>
    <w:rsid w:val="006375BD"/>
    <w:rsid w:val="00647DF0"/>
    <w:rsid w:val="00650AC5"/>
    <w:rsid w:val="0065574F"/>
    <w:rsid w:val="0065599B"/>
    <w:rsid w:val="00657B91"/>
    <w:rsid w:val="00661506"/>
    <w:rsid w:val="006656EF"/>
    <w:rsid w:val="00667AD8"/>
    <w:rsid w:val="00671D5A"/>
    <w:rsid w:val="00676EE4"/>
    <w:rsid w:val="00676EF2"/>
    <w:rsid w:val="00677119"/>
    <w:rsid w:val="0068140F"/>
    <w:rsid w:val="00683726"/>
    <w:rsid w:val="00692575"/>
    <w:rsid w:val="006A091E"/>
    <w:rsid w:val="006A097D"/>
    <w:rsid w:val="006A11BA"/>
    <w:rsid w:val="006B02AA"/>
    <w:rsid w:val="006B7B71"/>
    <w:rsid w:val="006B7C60"/>
    <w:rsid w:val="006C4D5C"/>
    <w:rsid w:val="006C57B8"/>
    <w:rsid w:val="006C7B40"/>
    <w:rsid w:val="006D19FD"/>
    <w:rsid w:val="006D34EC"/>
    <w:rsid w:val="006E6F57"/>
    <w:rsid w:val="006F2491"/>
    <w:rsid w:val="006F5746"/>
    <w:rsid w:val="006F7CFE"/>
    <w:rsid w:val="00703B4F"/>
    <w:rsid w:val="007078A0"/>
    <w:rsid w:val="00723F9F"/>
    <w:rsid w:val="00724D1B"/>
    <w:rsid w:val="00733B4B"/>
    <w:rsid w:val="00743811"/>
    <w:rsid w:val="007452BE"/>
    <w:rsid w:val="00746A67"/>
    <w:rsid w:val="0074753B"/>
    <w:rsid w:val="007542FE"/>
    <w:rsid w:val="00755C5C"/>
    <w:rsid w:val="007727E8"/>
    <w:rsid w:val="00780CE0"/>
    <w:rsid w:val="00781C74"/>
    <w:rsid w:val="00790966"/>
    <w:rsid w:val="007915A9"/>
    <w:rsid w:val="00792AC5"/>
    <w:rsid w:val="00792FFB"/>
    <w:rsid w:val="0079395D"/>
    <w:rsid w:val="007A137E"/>
    <w:rsid w:val="007A3B8F"/>
    <w:rsid w:val="007A5B1D"/>
    <w:rsid w:val="007A6932"/>
    <w:rsid w:val="007C17FA"/>
    <w:rsid w:val="007D082E"/>
    <w:rsid w:val="007D0E20"/>
    <w:rsid w:val="007D2E4C"/>
    <w:rsid w:val="007D3DC8"/>
    <w:rsid w:val="007E4949"/>
    <w:rsid w:val="007F1091"/>
    <w:rsid w:val="007F16AB"/>
    <w:rsid w:val="007F7695"/>
    <w:rsid w:val="00802200"/>
    <w:rsid w:val="00822D09"/>
    <w:rsid w:val="00823331"/>
    <w:rsid w:val="008254DA"/>
    <w:rsid w:val="008274B9"/>
    <w:rsid w:val="008364A3"/>
    <w:rsid w:val="00836C52"/>
    <w:rsid w:val="00840EEB"/>
    <w:rsid w:val="0084326A"/>
    <w:rsid w:val="00861D05"/>
    <w:rsid w:val="008634C1"/>
    <w:rsid w:val="00864CAC"/>
    <w:rsid w:val="008734F2"/>
    <w:rsid w:val="00876E4F"/>
    <w:rsid w:val="00891ACD"/>
    <w:rsid w:val="00892640"/>
    <w:rsid w:val="00892D09"/>
    <w:rsid w:val="008A2E55"/>
    <w:rsid w:val="008A3B8E"/>
    <w:rsid w:val="008B1228"/>
    <w:rsid w:val="008B5134"/>
    <w:rsid w:val="008B5E02"/>
    <w:rsid w:val="008C5273"/>
    <w:rsid w:val="008C5CAF"/>
    <w:rsid w:val="008D71A1"/>
    <w:rsid w:val="008E159A"/>
    <w:rsid w:val="008E2776"/>
    <w:rsid w:val="008E59FE"/>
    <w:rsid w:val="008F0C72"/>
    <w:rsid w:val="008F20B9"/>
    <w:rsid w:val="008F216C"/>
    <w:rsid w:val="00912101"/>
    <w:rsid w:val="009177BB"/>
    <w:rsid w:val="0092349D"/>
    <w:rsid w:val="00924822"/>
    <w:rsid w:val="009306B6"/>
    <w:rsid w:val="0093216E"/>
    <w:rsid w:val="009345EE"/>
    <w:rsid w:val="0094706D"/>
    <w:rsid w:val="00947D02"/>
    <w:rsid w:val="00964C2F"/>
    <w:rsid w:val="0097588D"/>
    <w:rsid w:val="0098090E"/>
    <w:rsid w:val="009827E4"/>
    <w:rsid w:val="0098533B"/>
    <w:rsid w:val="00987A17"/>
    <w:rsid w:val="009917C9"/>
    <w:rsid w:val="009941C9"/>
    <w:rsid w:val="009947D7"/>
    <w:rsid w:val="00994DCD"/>
    <w:rsid w:val="009A19F1"/>
    <w:rsid w:val="009A308D"/>
    <w:rsid w:val="009B39ED"/>
    <w:rsid w:val="009B502F"/>
    <w:rsid w:val="009C277C"/>
    <w:rsid w:val="009C2BBB"/>
    <w:rsid w:val="009C461F"/>
    <w:rsid w:val="009C7467"/>
    <w:rsid w:val="009D4F82"/>
    <w:rsid w:val="009E1E42"/>
    <w:rsid w:val="009F3203"/>
    <w:rsid w:val="009F6A15"/>
    <w:rsid w:val="00A00A5F"/>
    <w:rsid w:val="00A0398C"/>
    <w:rsid w:val="00A05212"/>
    <w:rsid w:val="00A13B6F"/>
    <w:rsid w:val="00A1432B"/>
    <w:rsid w:val="00A14B2D"/>
    <w:rsid w:val="00A15F59"/>
    <w:rsid w:val="00A22177"/>
    <w:rsid w:val="00A274A6"/>
    <w:rsid w:val="00A364AC"/>
    <w:rsid w:val="00A4322B"/>
    <w:rsid w:val="00A51091"/>
    <w:rsid w:val="00A53D66"/>
    <w:rsid w:val="00A550AB"/>
    <w:rsid w:val="00A56312"/>
    <w:rsid w:val="00A601C4"/>
    <w:rsid w:val="00A61B90"/>
    <w:rsid w:val="00A6236D"/>
    <w:rsid w:val="00A70A0C"/>
    <w:rsid w:val="00A71CED"/>
    <w:rsid w:val="00A74878"/>
    <w:rsid w:val="00A74AAB"/>
    <w:rsid w:val="00A7719A"/>
    <w:rsid w:val="00A85711"/>
    <w:rsid w:val="00A910C6"/>
    <w:rsid w:val="00A91E05"/>
    <w:rsid w:val="00A92C53"/>
    <w:rsid w:val="00A97E9B"/>
    <w:rsid w:val="00AA2A3F"/>
    <w:rsid w:val="00AA394B"/>
    <w:rsid w:val="00AB083F"/>
    <w:rsid w:val="00AC0B62"/>
    <w:rsid w:val="00AC0CCC"/>
    <w:rsid w:val="00AC65E8"/>
    <w:rsid w:val="00AE6379"/>
    <w:rsid w:val="00AF0D13"/>
    <w:rsid w:val="00AF467C"/>
    <w:rsid w:val="00AF511C"/>
    <w:rsid w:val="00AF6F16"/>
    <w:rsid w:val="00B00A48"/>
    <w:rsid w:val="00B01444"/>
    <w:rsid w:val="00B046FD"/>
    <w:rsid w:val="00B10FA0"/>
    <w:rsid w:val="00B202FA"/>
    <w:rsid w:val="00B23F99"/>
    <w:rsid w:val="00B240E7"/>
    <w:rsid w:val="00B34410"/>
    <w:rsid w:val="00B37EB8"/>
    <w:rsid w:val="00B42E4F"/>
    <w:rsid w:val="00B43E73"/>
    <w:rsid w:val="00B7396E"/>
    <w:rsid w:val="00B7718B"/>
    <w:rsid w:val="00B7739A"/>
    <w:rsid w:val="00B874ED"/>
    <w:rsid w:val="00B9350B"/>
    <w:rsid w:val="00B9689F"/>
    <w:rsid w:val="00BA1C7E"/>
    <w:rsid w:val="00BA27C3"/>
    <w:rsid w:val="00BA43F8"/>
    <w:rsid w:val="00BA6DAE"/>
    <w:rsid w:val="00BB00E0"/>
    <w:rsid w:val="00BB26F3"/>
    <w:rsid w:val="00BC2A8A"/>
    <w:rsid w:val="00BC4CD2"/>
    <w:rsid w:val="00BC50FB"/>
    <w:rsid w:val="00C00633"/>
    <w:rsid w:val="00C008DC"/>
    <w:rsid w:val="00C05728"/>
    <w:rsid w:val="00C1551C"/>
    <w:rsid w:val="00C2374F"/>
    <w:rsid w:val="00C27DA2"/>
    <w:rsid w:val="00C31495"/>
    <w:rsid w:val="00C35560"/>
    <w:rsid w:val="00C44215"/>
    <w:rsid w:val="00C47021"/>
    <w:rsid w:val="00C50372"/>
    <w:rsid w:val="00C5205D"/>
    <w:rsid w:val="00C630C0"/>
    <w:rsid w:val="00C66264"/>
    <w:rsid w:val="00C67187"/>
    <w:rsid w:val="00C725AC"/>
    <w:rsid w:val="00C7473B"/>
    <w:rsid w:val="00C8060B"/>
    <w:rsid w:val="00C87005"/>
    <w:rsid w:val="00C91687"/>
    <w:rsid w:val="00C92957"/>
    <w:rsid w:val="00CA1621"/>
    <w:rsid w:val="00CA4415"/>
    <w:rsid w:val="00CC6E91"/>
    <w:rsid w:val="00CC6EFF"/>
    <w:rsid w:val="00CD5812"/>
    <w:rsid w:val="00CD5BD7"/>
    <w:rsid w:val="00CE611E"/>
    <w:rsid w:val="00CF10E8"/>
    <w:rsid w:val="00CF1F9A"/>
    <w:rsid w:val="00CF214E"/>
    <w:rsid w:val="00CF3FA6"/>
    <w:rsid w:val="00CF55BB"/>
    <w:rsid w:val="00CF6DA6"/>
    <w:rsid w:val="00D02DAA"/>
    <w:rsid w:val="00D03801"/>
    <w:rsid w:val="00D06DB7"/>
    <w:rsid w:val="00D11AF6"/>
    <w:rsid w:val="00D12DF8"/>
    <w:rsid w:val="00D16B9F"/>
    <w:rsid w:val="00D17141"/>
    <w:rsid w:val="00D22F2F"/>
    <w:rsid w:val="00D379BB"/>
    <w:rsid w:val="00D44DEA"/>
    <w:rsid w:val="00D45252"/>
    <w:rsid w:val="00D512B1"/>
    <w:rsid w:val="00D5364A"/>
    <w:rsid w:val="00D54900"/>
    <w:rsid w:val="00D552D5"/>
    <w:rsid w:val="00D567D9"/>
    <w:rsid w:val="00D616A6"/>
    <w:rsid w:val="00D620D7"/>
    <w:rsid w:val="00D63A5F"/>
    <w:rsid w:val="00D654F4"/>
    <w:rsid w:val="00D679A2"/>
    <w:rsid w:val="00D702A3"/>
    <w:rsid w:val="00D70D84"/>
    <w:rsid w:val="00D768E1"/>
    <w:rsid w:val="00D83CD1"/>
    <w:rsid w:val="00D9345D"/>
    <w:rsid w:val="00D939C7"/>
    <w:rsid w:val="00D94BD8"/>
    <w:rsid w:val="00D957FC"/>
    <w:rsid w:val="00D976A6"/>
    <w:rsid w:val="00DA05F3"/>
    <w:rsid w:val="00DA2A89"/>
    <w:rsid w:val="00DA31E9"/>
    <w:rsid w:val="00DA3D03"/>
    <w:rsid w:val="00DB0A49"/>
    <w:rsid w:val="00DB0C48"/>
    <w:rsid w:val="00DB240A"/>
    <w:rsid w:val="00DC2C6B"/>
    <w:rsid w:val="00DC346F"/>
    <w:rsid w:val="00DC3549"/>
    <w:rsid w:val="00DD5B92"/>
    <w:rsid w:val="00DE0ED9"/>
    <w:rsid w:val="00DE499C"/>
    <w:rsid w:val="00E011E8"/>
    <w:rsid w:val="00E05263"/>
    <w:rsid w:val="00E10C97"/>
    <w:rsid w:val="00E124FA"/>
    <w:rsid w:val="00E12BB5"/>
    <w:rsid w:val="00E15F77"/>
    <w:rsid w:val="00E22CAB"/>
    <w:rsid w:val="00E230D8"/>
    <w:rsid w:val="00E30DBE"/>
    <w:rsid w:val="00E372EE"/>
    <w:rsid w:val="00E40323"/>
    <w:rsid w:val="00E521BC"/>
    <w:rsid w:val="00E53A1A"/>
    <w:rsid w:val="00E600EF"/>
    <w:rsid w:val="00E62F05"/>
    <w:rsid w:val="00E65BAB"/>
    <w:rsid w:val="00E71BF6"/>
    <w:rsid w:val="00E71C0A"/>
    <w:rsid w:val="00E7217D"/>
    <w:rsid w:val="00E7317D"/>
    <w:rsid w:val="00E75E8B"/>
    <w:rsid w:val="00E8288C"/>
    <w:rsid w:val="00E82D81"/>
    <w:rsid w:val="00E86E41"/>
    <w:rsid w:val="00EA1DC0"/>
    <w:rsid w:val="00EA30A7"/>
    <w:rsid w:val="00EA52C9"/>
    <w:rsid w:val="00EA6770"/>
    <w:rsid w:val="00EB0001"/>
    <w:rsid w:val="00EB128C"/>
    <w:rsid w:val="00EB32D4"/>
    <w:rsid w:val="00EC74CA"/>
    <w:rsid w:val="00EC76E8"/>
    <w:rsid w:val="00EC7B2D"/>
    <w:rsid w:val="00EC7C41"/>
    <w:rsid w:val="00ED04F5"/>
    <w:rsid w:val="00EE27D0"/>
    <w:rsid w:val="00EE5F0A"/>
    <w:rsid w:val="00EE67F1"/>
    <w:rsid w:val="00EF0572"/>
    <w:rsid w:val="00EF1481"/>
    <w:rsid w:val="00EF5862"/>
    <w:rsid w:val="00EF7504"/>
    <w:rsid w:val="00F00B60"/>
    <w:rsid w:val="00F00C12"/>
    <w:rsid w:val="00F00CC9"/>
    <w:rsid w:val="00F02181"/>
    <w:rsid w:val="00F03014"/>
    <w:rsid w:val="00F06643"/>
    <w:rsid w:val="00F07742"/>
    <w:rsid w:val="00F212C0"/>
    <w:rsid w:val="00F31091"/>
    <w:rsid w:val="00F42D6C"/>
    <w:rsid w:val="00F52500"/>
    <w:rsid w:val="00F71CF4"/>
    <w:rsid w:val="00F85472"/>
    <w:rsid w:val="00F90435"/>
    <w:rsid w:val="00F94292"/>
    <w:rsid w:val="00F96284"/>
    <w:rsid w:val="00F962D1"/>
    <w:rsid w:val="00F97123"/>
    <w:rsid w:val="00FA0273"/>
    <w:rsid w:val="00FA249A"/>
    <w:rsid w:val="00FA3D39"/>
    <w:rsid w:val="00FB1F2A"/>
    <w:rsid w:val="00FB2593"/>
    <w:rsid w:val="00FC0537"/>
    <w:rsid w:val="00FC28AC"/>
    <w:rsid w:val="00FC3E48"/>
    <w:rsid w:val="00FC7B11"/>
    <w:rsid w:val="00FD052D"/>
    <w:rsid w:val="00FD45CF"/>
    <w:rsid w:val="00FD53B5"/>
    <w:rsid w:val="00FE1440"/>
    <w:rsid w:val="00FE7627"/>
    <w:rsid w:val="00FF1F69"/>
    <w:rsid w:val="00FF69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7FADF50C"/>
  <w15:chartTrackingRefBased/>
  <w15:docId w15:val="{50212DB7-90E3-43E8-8C96-09F87F1C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1D9"/>
    <w:rPr>
      <w:lang w:val="fr-CA"/>
    </w:rPr>
  </w:style>
  <w:style w:type="paragraph" w:styleId="Ttulo1">
    <w:name w:val="heading 1"/>
    <w:basedOn w:val="Normal"/>
    <w:next w:val="Normal"/>
    <w:link w:val="Ttulo1Char"/>
    <w:qFormat/>
    <w:rsid w:val="001831D9"/>
    <w:pPr>
      <w:keepNext/>
      <w:jc w:val="center"/>
      <w:outlineLvl w:val="0"/>
    </w:pPr>
    <w:rPr>
      <w:rFonts w:ascii="Algerian" w:hAnsi="Algerian"/>
      <w:sz w:val="36"/>
    </w:rPr>
  </w:style>
  <w:style w:type="paragraph" w:styleId="Ttulo2">
    <w:name w:val="heading 2"/>
    <w:basedOn w:val="Normal"/>
    <w:next w:val="Normal"/>
    <w:link w:val="Ttulo2Char"/>
    <w:qFormat/>
    <w:rsid w:val="001831D9"/>
    <w:pPr>
      <w:keepNext/>
      <w:outlineLvl w:val="1"/>
    </w:pPr>
    <w:rPr>
      <w:sz w:val="24"/>
    </w:rPr>
  </w:style>
  <w:style w:type="paragraph" w:styleId="Ttulo4">
    <w:name w:val="heading 4"/>
    <w:basedOn w:val="Normal"/>
    <w:next w:val="Normal"/>
    <w:qFormat/>
    <w:rsid w:val="001831D9"/>
    <w:pPr>
      <w:keepNext/>
      <w:jc w:val="center"/>
      <w:outlineLvl w:val="3"/>
    </w:pPr>
    <w:rPr>
      <w:rFonts w:ascii="Comic Sans MS" w:hAnsi="Comic Sans MS"/>
      <w:b/>
      <w:bCs/>
      <w:sz w:val="22"/>
    </w:rPr>
  </w:style>
  <w:style w:type="paragraph" w:styleId="Ttulo5">
    <w:name w:val="heading 5"/>
    <w:basedOn w:val="Normal"/>
    <w:next w:val="Normal"/>
    <w:link w:val="Ttulo5Char"/>
    <w:unhideWhenUsed/>
    <w:qFormat/>
    <w:rsid w:val="005724D9"/>
    <w:pPr>
      <w:spacing w:before="240" w:after="60"/>
      <w:outlineLvl w:val="4"/>
    </w:pPr>
    <w:rPr>
      <w:rFonts w:ascii="Calibri" w:hAnsi="Calibri"/>
      <w:b/>
      <w:bCs/>
      <w:i/>
      <w:iCs/>
      <w:sz w:val="26"/>
      <w:szCs w:val="26"/>
    </w:rPr>
  </w:style>
  <w:style w:type="paragraph" w:styleId="Ttulo9">
    <w:name w:val="heading 9"/>
    <w:basedOn w:val="Normal"/>
    <w:next w:val="Normal"/>
    <w:link w:val="Ttulo9Char"/>
    <w:qFormat/>
    <w:rsid w:val="001831D9"/>
    <w:pPr>
      <w:keepNext/>
      <w:jc w:val="center"/>
      <w:outlineLvl w:val="8"/>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831D9"/>
    <w:pPr>
      <w:tabs>
        <w:tab w:val="left" w:pos="1092"/>
        <w:tab w:val="left" w:pos="1404"/>
      </w:tabs>
    </w:pPr>
    <w:rPr>
      <w:sz w:val="24"/>
    </w:rPr>
  </w:style>
  <w:style w:type="paragraph" w:styleId="Corpodetexto2">
    <w:name w:val="Body Text 2"/>
    <w:basedOn w:val="Normal"/>
    <w:link w:val="Corpodetexto2Char"/>
    <w:rsid w:val="001831D9"/>
    <w:pPr>
      <w:jc w:val="center"/>
    </w:pPr>
    <w:rPr>
      <w:rFonts w:ascii="Comic Sans MS" w:hAnsi="Comic Sans MS"/>
      <w:sz w:val="22"/>
    </w:rPr>
  </w:style>
  <w:style w:type="paragraph" w:styleId="Corpodetexto3">
    <w:name w:val="Body Text 3"/>
    <w:basedOn w:val="Normal"/>
    <w:rsid w:val="001831D9"/>
    <w:pPr>
      <w:jc w:val="both"/>
    </w:pPr>
    <w:rPr>
      <w:rFonts w:ascii="Comic Sans MS" w:hAnsi="Comic Sans MS"/>
      <w:b/>
      <w:bCs/>
      <w:sz w:val="22"/>
    </w:rPr>
  </w:style>
  <w:style w:type="paragraph" w:styleId="Rodap">
    <w:name w:val="footer"/>
    <w:basedOn w:val="Normal"/>
    <w:link w:val="RodapChar"/>
    <w:rsid w:val="001831D9"/>
    <w:pPr>
      <w:tabs>
        <w:tab w:val="center" w:pos="4419"/>
        <w:tab w:val="right" w:pos="8838"/>
      </w:tabs>
    </w:pPr>
  </w:style>
  <w:style w:type="character" w:styleId="Nmerodepgina">
    <w:name w:val="page number"/>
    <w:basedOn w:val="Fontepargpadro"/>
    <w:rsid w:val="001831D9"/>
  </w:style>
  <w:style w:type="paragraph" w:styleId="Ttulo">
    <w:name w:val="Title"/>
    <w:basedOn w:val="Normal"/>
    <w:qFormat/>
    <w:rsid w:val="001831D9"/>
    <w:pPr>
      <w:jc w:val="center"/>
    </w:pPr>
    <w:rPr>
      <w:rFonts w:ascii="Arial" w:hAnsi="Arial" w:cs="Arial"/>
      <w:b/>
      <w:bCs/>
      <w:sz w:val="24"/>
    </w:rPr>
  </w:style>
  <w:style w:type="paragraph" w:styleId="Cabealho">
    <w:name w:val="header"/>
    <w:basedOn w:val="Normal"/>
    <w:link w:val="CabealhoChar"/>
    <w:rsid w:val="001831D9"/>
    <w:pPr>
      <w:tabs>
        <w:tab w:val="center" w:pos="4419"/>
        <w:tab w:val="right" w:pos="8838"/>
      </w:tabs>
    </w:pPr>
  </w:style>
  <w:style w:type="character" w:styleId="Hyperlink">
    <w:name w:val="Hyperlink"/>
    <w:rsid w:val="000E42B5"/>
    <w:rPr>
      <w:color w:val="0000FF"/>
      <w:u w:val="single"/>
    </w:rPr>
  </w:style>
  <w:style w:type="character" w:styleId="HiperlinkVisitado">
    <w:name w:val="FollowedHyperlink"/>
    <w:rsid w:val="004D3BB6"/>
    <w:rPr>
      <w:color w:val="800080"/>
      <w:u w:val="single"/>
    </w:rPr>
  </w:style>
  <w:style w:type="paragraph" w:styleId="Textodebalo">
    <w:name w:val="Balloon Text"/>
    <w:basedOn w:val="Normal"/>
    <w:semiHidden/>
    <w:rsid w:val="00724D1B"/>
    <w:rPr>
      <w:rFonts w:ascii="Tahoma" w:hAnsi="Tahoma" w:cs="Tahoma"/>
      <w:sz w:val="16"/>
      <w:szCs w:val="16"/>
    </w:rPr>
  </w:style>
  <w:style w:type="paragraph" w:styleId="TextosemFormatao">
    <w:name w:val="Plain Text"/>
    <w:basedOn w:val="Normal"/>
    <w:rsid w:val="00F02181"/>
    <w:rPr>
      <w:rFonts w:ascii="Courier New" w:hAnsi="Courier New" w:cs="Courier New"/>
      <w:lang w:val="pt-BR"/>
    </w:rPr>
  </w:style>
  <w:style w:type="paragraph" w:customStyle="1" w:styleId="Corpodetexto21">
    <w:name w:val="Corpo de texto 21"/>
    <w:basedOn w:val="Normal"/>
    <w:rsid w:val="009917C9"/>
    <w:pPr>
      <w:overflowPunct w:val="0"/>
      <w:autoSpaceDE w:val="0"/>
      <w:autoSpaceDN w:val="0"/>
      <w:adjustRightInd w:val="0"/>
      <w:jc w:val="both"/>
      <w:textAlignment w:val="baseline"/>
    </w:pPr>
    <w:rPr>
      <w:rFonts w:ascii="Arial" w:hAnsi="Arial"/>
      <w:b/>
      <w:sz w:val="24"/>
      <w:lang w:val="pt-BR"/>
    </w:rPr>
  </w:style>
  <w:style w:type="character" w:customStyle="1" w:styleId="CabealhoChar">
    <w:name w:val="Cabeçalho Char"/>
    <w:link w:val="Cabealho"/>
    <w:uiPriority w:val="99"/>
    <w:rsid w:val="007F1091"/>
    <w:rPr>
      <w:lang w:val="fr-CA"/>
    </w:rPr>
  </w:style>
  <w:style w:type="paragraph" w:customStyle="1" w:styleId="PADRAO">
    <w:name w:val="PADRAO"/>
    <w:basedOn w:val="Normal"/>
    <w:rsid w:val="00255596"/>
    <w:pPr>
      <w:jc w:val="both"/>
    </w:pPr>
    <w:rPr>
      <w:sz w:val="24"/>
      <w:lang w:val="pt-BR" w:eastAsia="en-US"/>
    </w:rPr>
  </w:style>
  <w:style w:type="character" w:customStyle="1" w:styleId="RodapChar">
    <w:name w:val="Rodapé Char"/>
    <w:link w:val="Rodap"/>
    <w:rsid w:val="00EF0572"/>
    <w:rPr>
      <w:lang w:val="fr-CA"/>
    </w:rPr>
  </w:style>
  <w:style w:type="character" w:customStyle="1" w:styleId="Ttulo1Char">
    <w:name w:val="Título 1 Char"/>
    <w:link w:val="Ttulo1"/>
    <w:rsid w:val="001B40E4"/>
    <w:rPr>
      <w:rFonts w:ascii="Algerian" w:hAnsi="Algerian"/>
      <w:sz w:val="36"/>
      <w:lang w:val="fr-CA"/>
    </w:rPr>
  </w:style>
  <w:style w:type="character" w:customStyle="1" w:styleId="Ttulo5Char">
    <w:name w:val="Título 5 Char"/>
    <w:link w:val="Ttulo5"/>
    <w:rsid w:val="005724D9"/>
    <w:rPr>
      <w:rFonts w:ascii="Calibri" w:eastAsia="Times New Roman" w:hAnsi="Calibri" w:cs="Times New Roman"/>
      <w:b/>
      <w:bCs/>
      <w:i/>
      <w:iCs/>
      <w:sz w:val="26"/>
      <w:szCs w:val="26"/>
      <w:lang w:val="fr-CA"/>
    </w:rPr>
  </w:style>
  <w:style w:type="paragraph" w:styleId="Recuodecorpodetexto2">
    <w:name w:val="Body Text Indent 2"/>
    <w:basedOn w:val="Normal"/>
    <w:link w:val="Recuodecorpodetexto2Char"/>
    <w:rsid w:val="005724D9"/>
    <w:pPr>
      <w:spacing w:after="120" w:line="480" w:lineRule="auto"/>
      <w:ind w:left="283"/>
    </w:pPr>
  </w:style>
  <w:style w:type="character" w:customStyle="1" w:styleId="Recuodecorpodetexto2Char">
    <w:name w:val="Recuo de corpo de texto 2 Char"/>
    <w:link w:val="Recuodecorpodetexto2"/>
    <w:rsid w:val="005724D9"/>
    <w:rPr>
      <w:lang w:val="fr-CA"/>
    </w:rPr>
  </w:style>
  <w:style w:type="table" w:styleId="Tabelacomgrade">
    <w:name w:val="Table Grid"/>
    <w:basedOn w:val="Tabelanormal"/>
    <w:rsid w:val="000E4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mniPage13">
    <w:name w:val="OmniPage #13"/>
    <w:rsid w:val="00E12BB5"/>
    <w:pPr>
      <w:tabs>
        <w:tab w:val="left" w:pos="272"/>
        <w:tab w:val="right" w:pos="10058"/>
      </w:tabs>
      <w:autoSpaceDE w:val="0"/>
      <w:autoSpaceDN w:val="0"/>
      <w:adjustRightInd w:val="0"/>
      <w:jc w:val="both"/>
    </w:pPr>
    <w:rPr>
      <w:rFonts w:ascii="Times" w:hAnsi="Times" w:cs="Times"/>
    </w:rPr>
  </w:style>
  <w:style w:type="character" w:customStyle="1" w:styleId="Ttulo2Char">
    <w:name w:val="Título 2 Char"/>
    <w:link w:val="Ttulo2"/>
    <w:rsid w:val="004C04EC"/>
    <w:rPr>
      <w:sz w:val="24"/>
      <w:lang w:val="fr-CA"/>
    </w:rPr>
  </w:style>
  <w:style w:type="character" w:customStyle="1" w:styleId="Ttulo9Char">
    <w:name w:val="Título 9 Char"/>
    <w:link w:val="Ttulo9"/>
    <w:rsid w:val="004C04EC"/>
    <w:rPr>
      <w:rFonts w:ascii="Arial" w:hAnsi="Arial" w:cs="Arial"/>
      <w:b/>
      <w:bCs/>
      <w:lang w:val="fr-CA"/>
    </w:rPr>
  </w:style>
  <w:style w:type="character" w:customStyle="1" w:styleId="CorpodetextoChar">
    <w:name w:val="Corpo de texto Char"/>
    <w:link w:val="Corpodetexto"/>
    <w:rsid w:val="004C04EC"/>
    <w:rPr>
      <w:sz w:val="24"/>
      <w:lang w:val="fr-CA"/>
    </w:rPr>
  </w:style>
  <w:style w:type="character" w:customStyle="1" w:styleId="Corpodetexto2Char">
    <w:name w:val="Corpo de texto 2 Char"/>
    <w:link w:val="Corpodetexto2"/>
    <w:rsid w:val="004C04EC"/>
    <w:rPr>
      <w:rFonts w:ascii="Comic Sans MS" w:hAnsi="Comic Sans MS"/>
      <w:sz w:val="22"/>
      <w:lang w:val="fr-CA"/>
    </w:rPr>
  </w:style>
  <w:style w:type="character" w:styleId="MenoPendente">
    <w:name w:val="Unresolved Mention"/>
    <w:uiPriority w:val="99"/>
    <w:semiHidden/>
    <w:unhideWhenUsed/>
    <w:rsid w:val="00D63A5F"/>
    <w:rPr>
      <w:color w:val="808080"/>
      <w:shd w:val="clear" w:color="auto" w:fill="E6E6E6"/>
    </w:rPr>
  </w:style>
  <w:style w:type="character" w:styleId="Refdecomentrio">
    <w:name w:val="annotation reference"/>
    <w:rsid w:val="00132548"/>
    <w:rPr>
      <w:sz w:val="16"/>
      <w:szCs w:val="16"/>
    </w:rPr>
  </w:style>
  <w:style w:type="paragraph" w:styleId="Textodecomentrio">
    <w:name w:val="annotation text"/>
    <w:basedOn w:val="Normal"/>
    <w:link w:val="TextodecomentrioChar"/>
    <w:rsid w:val="00132548"/>
    <w:rPr>
      <w:lang w:val="pt-BR"/>
    </w:rPr>
  </w:style>
  <w:style w:type="character" w:customStyle="1" w:styleId="TextodecomentrioChar">
    <w:name w:val="Texto de comentário Char"/>
    <w:basedOn w:val="Fontepargpadro"/>
    <w:link w:val="Textodecomentrio"/>
    <w:rsid w:val="00132548"/>
  </w:style>
  <w:style w:type="paragraph" w:styleId="Assuntodocomentrio">
    <w:name w:val="annotation subject"/>
    <w:basedOn w:val="Textodecomentrio"/>
    <w:next w:val="Textodecomentrio"/>
    <w:link w:val="AssuntodocomentrioChar"/>
    <w:rsid w:val="00792FFB"/>
    <w:rPr>
      <w:b/>
      <w:bCs/>
      <w:lang w:val="fr-CA"/>
    </w:rPr>
  </w:style>
  <w:style w:type="character" w:customStyle="1" w:styleId="AssuntodocomentrioChar">
    <w:name w:val="Assunto do comentário Char"/>
    <w:link w:val="Assuntodocomentrio"/>
    <w:rsid w:val="00792FFB"/>
    <w:rPr>
      <w:b/>
      <w:bCs/>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76509">
      <w:bodyDiv w:val="1"/>
      <w:marLeft w:val="0"/>
      <w:marRight w:val="0"/>
      <w:marTop w:val="0"/>
      <w:marBottom w:val="0"/>
      <w:divBdr>
        <w:top w:val="none" w:sz="0" w:space="0" w:color="auto"/>
        <w:left w:val="none" w:sz="0" w:space="0" w:color="auto"/>
        <w:bottom w:val="none" w:sz="0" w:space="0" w:color="auto"/>
        <w:right w:val="none" w:sz="0" w:space="0" w:color="auto"/>
      </w:divBdr>
      <w:divsChild>
        <w:div w:id="2003503722">
          <w:marLeft w:val="0"/>
          <w:marRight w:val="0"/>
          <w:marTop w:val="0"/>
          <w:marBottom w:val="0"/>
          <w:divBdr>
            <w:top w:val="none" w:sz="0" w:space="0" w:color="auto"/>
            <w:left w:val="none" w:sz="0" w:space="0" w:color="auto"/>
            <w:bottom w:val="none" w:sz="0" w:space="0" w:color="auto"/>
            <w:right w:val="none" w:sz="0" w:space="0" w:color="auto"/>
          </w:divBdr>
          <w:divsChild>
            <w:div w:id="170804899">
              <w:marLeft w:val="0"/>
              <w:marRight w:val="0"/>
              <w:marTop w:val="0"/>
              <w:marBottom w:val="0"/>
              <w:divBdr>
                <w:top w:val="none" w:sz="0" w:space="0" w:color="auto"/>
                <w:left w:val="none" w:sz="0" w:space="0" w:color="auto"/>
                <w:bottom w:val="none" w:sz="0" w:space="0" w:color="auto"/>
                <w:right w:val="none" w:sz="0" w:space="0" w:color="auto"/>
              </w:divBdr>
            </w:div>
            <w:div w:id="1105925341">
              <w:marLeft w:val="0"/>
              <w:marRight w:val="0"/>
              <w:marTop w:val="0"/>
              <w:marBottom w:val="0"/>
              <w:divBdr>
                <w:top w:val="none" w:sz="0" w:space="0" w:color="auto"/>
                <w:left w:val="none" w:sz="0" w:space="0" w:color="auto"/>
                <w:bottom w:val="none" w:sz="0" w:space="0" w:color="auto"/>
                <w:right w:val="none" w:sz="0" w:space="0" w:color="auto"/>
              </w:divBdr>
            </w:div>
            <w:div w:id="13265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582">
      <w:bodyDiv w:val="1"/>
      <w:marLeft w:val="0"/>
      <w:marRight w:val="0"/>
      <w:marTop w:val="0"/>
      <w:marBottom w:val="0"/>
      <w:divBdr>
        <w:top w:val="none" w:sz="0" w:space="0" w:color="auto"/>
        <w:left w:val="none" w:sz="0" w:space="0" w:color="auto"/>
        <w:bottom w:val="none" w:sz="0" w:space="0" w:color="auto"/>
        <w:right w:val="none" w:sz="0" w:space="0" w:color="auto"/>
      </w:divBdr>
    </w:div>
    <w:div w:id="279728437">
      <w:bodyDiv w:val="1"/>
      <w:marLeft w:val="0"/>
      <w:marRight w:val="0"/>
      <w:marTop w:val="0"/>
      <w:marBottom w:val="0"/>
      <w:divBdr>
        <w:top w:val="none" w:sz="0" w:space="0" w:color="auto"/>
        <w:left w:val="none" w:sz="0" w:space="0" w:color="auto"/>
        <w:bottom w:val="none" w:sz="0" w:space="0" w:color="auto"/>
        <w:right w:val="none" w:sz="0" w:space="0" w:color="auto"/>
      </w:divBdr>
    </w:div>
    <w:div w:id="1104107070">
      <w:bodyDiv w:val="1"/>
      <w:marLeft w:val="0"/>
      <w:marRight w:val="0"/>
      <w:marTop w:val="0"/>
      <w:marBottom w:val="0"/>
      <w:divBdr>
        <w:top w:val="none" w:sz="0" w:space="0" w:color="auto"/>
        <w:left w:val="none" w:sz="0" w:space="0" w:color="auto"/>
        <w:bottom w:val="none" w:sz="0" w:space="0" w:color="auto"/>
        <w:right w:val="none" w:sz="0" w:space="0" w:color="auto"/>
      </w:divBdr>
    </w:div>
    <w:div w:id="1175879428">
      <w:bodyDiv w:val="1"/>
      <w:marLeft w:val="0"/>
      <w:marRight w:val="0"/>
      <w:marTop w:val="0"/>
      <w:marBottom w:val="0"/>
      <w:divBdr>
        <w:top w:val="none" w:sz="0" w:space="0" w:color="auto"/>
        <w:left w:val="none" w:sz="0" w:space="0" w:color="auto"/>
        <w:bottom w:val="none" w:sz="0" w:space="0" w:color="auto"/>
        <w:right w:val="none" w:sz="0" w:space="0" w:color="auto"/>
      </w:divBdr>
    </w:div>
    <w:div w:id="1289363263">
      <w:bodyDiv w:val="1"/>
      <w:marLeft w:val="0"/>
      <w:marRight w:val="0"/>
      <w:marTop w:val="0"/>
      <w:marBottom w:val="0"/>
      <w:divBdr>
        <w:top w:val="none" w:sz="0" w:space="0" w:color="auto"/>
        <w:left w:val="none" w:sz="0" w:space="0" w:color="auto"/>
        <w:bottom w:val="none" w:sz="0" w:space="0" w:color="auto"/>
        <w:right w:val="none" w:sz="0" w:space="0" w:color="auto"/>
      </w:divBdr>
    </w:div>
    <w:div w:id="1592278307">
      <w:bodyDiv w:val="1"/>
      <w:marLeft w:val="0"/>
      <w:marRight w:val="0"/>
      <w:marTop w:val="0"/>
      <w:marBottom w:val="0"/>
      <w:divBdr>
        <w:top w:val="none" w:sz="0" w:space="0" w:color="auto"/>
        <w:left w:val="none" w:sz="0" w:space="0" w:color="auto"/>
        <w:bottom w:val="none" w:sz="0" w:space="0" w:color="auto"/>
        <w:right w:val="none" w:sz="0" w:space="0" w:color="auto"/>
      </w:divBdr>
    </w:div>
    <w:div w:id="1721856292">
      <w:bodyDiv w:val="1"/>
      <w:marLeft w:val="0"/>
      <w:marRight w:val="0"/>
      <w:marTop w:val="0"/>
      <w:marBottom w:val="0"/>
      <w:divBdr>
        <w:top w:val="none" w:sz="0" w:space="0" w:color="auto"/>
        <w:left w:val="none" w:sz="0" w:space="0" w:color="auto"/>
        <w:bottom w:val="none" w:sz="0" w:space="0" w:color="auto"/>
        <w:right w:val="none" w:sz="0" w:space="0" w:color="auto"/>
      </w:divBdr>
    </w:div>
    <w:div w:id="184524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rac-br.org"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3571-EEE0-4493-AB38-F1EBCFE3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4461</Words>
  <Characters>24094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BULA</vt:lpstr>
    </vt:vector>
  </TitlesOfParts>
  <Company/>
  <LinksUpToDate>false</LinksUpToDate>
  <CharactersWithSpaces>28499</CharactersWithSpaces>
  <SharedDoc>false</SharedDoc>
  <HLinks>
    <vt:vector size="6" baseType="variant">
      <vt:variant>
        <vt:i4>7602303</vt:i4>
      </vt:variant>
      <vt:variant>
        <vt:i4>0</vt:i4>
      </vt:variant>
      <vt:variant>
        <vt:i4>0</vt:i4>
      </vt:variant>
      <vt:variant>
        <vt:i4>5</vt:i4>
      </vt:variant>
      <vt:variant>
        <vt:lpwstr>http://www.irac-br.org/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BULA</dc:title>
  <dc:subject/>
  <dc:creator>Andrea.Reis</dc:creator>
  <cp:keywords/>
  <cp:lastModifiedBy>Isa Paz</cp:lastModifiedBy>
  <cp:revision>3</cp:revision>
  <cp:lastPrinted>2020-06-22T18:13:00Z</cp:lastPrinted>
  <dcterms:created xsi:type="dcterms:W3CDTF">2020-12-04T17:10:00Z</dcterms:created>
  <dcterms:modified xsi:type="dcterms:W3CDTF">2020-12-04T17:11:00Z</dcterms:modified>
</cp:coreProperties>
</file>